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B2672" w14:textId="77777777" w:rsidR="002A351D" w:rsidRDefault="002A351D" w:rsidP="00A13078">
      <w:pPr>
        <w:spacing w:after="0" w:line="240" w:lineRule="auto"/>
        <w:rPr>
          <w:rFonts w:ascii="Arial" w:hAnsi="Arial" w:cs="Arial"/>
          <w:b/>
          <w:sz w:val="20"/>
          <w:szCs w:val="20"/>
        </w:rPr>
      </w:pPr>
      <w:bookmarkStart w:id="0" w:name="_GoBack"/>
      <w:bookmarkEnd w:id="0"/>
    </w:p>
    <w:p w14:paraId="072EDA54" w14:textId="77777777" w:rsidR="005E2A2E" w:rsidRDefault="005E2A2E" w:rsidP="00A13078">
      <w:pPr>
        <w:spacing w:after="0" w:line="240" w:lineRule="auto"/>
        <w:rPr>
          <w:rFonts w:ascii="Arial" w:hAnsi="Arial" w:cs="Arial"/>
          <w:b/>
        </w:rPr>
      </w:pPr>
    </w:p>
    <w:p w14:paraId="2B7A862F" w14:textId="77777777" w:rsidR="00561FD4" w:rsidRDefault="00561FD4" w:rsidP="00A13078">
      <w:pPr>
        <w:spacing w:after="0" w:line="240" w:lineRule="auto"/>
        <w:rPr>
          <w:rFonts w:ascii="Arial" w:hAnsi="Arial" w:cs="Arial"/>
          <w:b/>
        </w:rPr>
      </w:pPr>
      <w:r w:rsidRPr="00E2320C">
        <w:rPr>
          <w:rFonts w:ascii="Arial" w:hAnsi="Arial" w:cs="Arial"/>
          <w:b/>
        </w:rPr>
        <w:t xml:space="preserve">Minutes of the meeting held on </w:t>
      </w:r>
      <w:r w:rsidR="002E7C65">
        <w:rPr>
          <w:rFonts w:ascii="Arial" w:hAnsi="Arial" w:cs="Arial"/>
          <w:b/>
        </w:rPr>
        <w:t xml:space="preserve">18 May </w:t>
      </w:r>
      <w:r w:rsidR="00886BB7">
        <w:rPr>
          <w:rFonts w:ascii="Arial" w:hAnsi="Arial" w:cs="Arial"/>
          <w:b/>
        </w:rPr>
        <w:t xml:space="preserve">2016 </w:t>
      </w:r>
      <w:r w:rsidR="00A014CB">
        <w:rPr>
          <w:rFonts w:ascii="Arial" w:hAnsi="Arial" w:cs="Arial"/>
          <w:b/>
        </w:rPr>
        <w:t xml:space="preserve">at </w:t>
      </w:r>
      <w:r w:rsidR="002E7C65">
        <w:rPr>
          <w:rFonts w:ascii="Arial" w:hAnsi="Arial" w:cs="Arial"/>
          <w:b/>
        </w:rPr>
        <w:t>10.00am</w:t>
      </w:r>
      <w:r w:rsidRPr="00E2320C">
        <w:rPr>
          <w:rFonts w:ascii="Arial" w:hAnsi="Arial" w:cs="Arial"/>
          <w:b/>
        </w:rPr>
        <w:t xml:space="preserve"> in </w:t>
      </w:r>
      <w:r w:rsidR="0053146D" w:rsidRPr="00E2320C">
        <w:rPr>
          <w:rFonts w:ascii="Arial" w:hAnsi="Arial" w:cs="Arial"/>
          <w:b/>
        </w:rPr>
        <w:t>the Board</w:t>
      </w:r>
      <w:r w:rsidR="00AA540D" w:rsidRPr="00E2320C">
        <w:rPr>
          <w:rFonts w:ascii="Arial" w:hAnsi="Arial" w:cs="Arial"/>
          <w:b/>
        </w:rPr>
        <w:t xml:space="preserve"> R</w:t>
      </w:r>
      <w:r w:rsidR="0053146D" w:rsidRPr="00E2320C">
        <w:rPr>
          <w:rFonts w:ascii="Arial" w:hAnsi="Arial" w:cs="Arial"/>
          <w:b/>
        </w:rPr>
        <w:t>oom</w:t>
      </w:r>
    </w:p>
    <w:p w14:paraId="167A7F5C" w14:textId="77777777" w:rsidR="00561FD4" w:rsidRDefault="00561FD4" w:rsidP="00A13078">
      <w:pPr>
        <w:spacing w:after="0" w:line="240" w:lineRule="auto"/>
        <w:rPr>
          <w:rFonts w:ascii="Arial" w:hAnsi="Arial" w:cs="Arial"/>
          <w:sz w:val="20"/>
          <w:szCs w:val="20"/>
          <w:u w:val="single"/>
        </w:rPr>
      </w:pPr>
    </w:p>
    <w:p w14:paraId="7474AE6E" w14:textId="77777777" w:rsidR="00561FD4" w:rsidRDefault="00561FD4" w:rsidP="00F931E8">
      <w:pPr>
        <w:spacing w:after="0" w:line="240" w:lineRule="auto"/>
        <w:rPr>
          <w:rFonts w:ascii="Arial" w:hAnsi="Arial" w:cs="Arial"/>
          <w:sz w:val="20"/>
          <w:szCs w:val="20"/>
          <w:u w:val="single"/>
        </w:rPr>
      </w:pPr>
      <w:r w:rsidRPr="008D7D82">
        <w:rPr>
          <w:rFonts w:ascii="Arial" w:hAnsi="Arial" w:cs="Arial"/>
          <w:sz w:val="20"/>
          <w:szCs w:val="20"/>
          <w:u w:val="single"/>
        </w:rPr>
        <w:t>Present:</w:t>
      </w:r>
    </w:p>
    <w:p w14:paraId="3B54B323" w14:textId="77777777" w:rsidR="005E2A2E" w:rsidRPr="008D7D82" w:rsidRDefault="005E2A2E" w:rsidP="00F931E8">
      <w:pPr>
        <w:spacing w:after="0" w:line="240" w:lineRule="auto"/>
        <w:rPr>
          <w:rFonts w:ascii="Arial" w:hAnsi="Arial" w:cs="Arial"/>
          <w:sz w:val="20"/>
          <w:szCs w:val="20"/>
          <w:u w:val="single"/>
        </w:rPr>
      </w:pPr>
    </w:p>
    <w:p w14:paraId="3B692540" w14:textId="77777777" w:rsidR="008654A6" w:rsidRPr="002C6DE3" w:rsidRDefault="008654A6" w:rsidP="00F931E8">
      <w:pPr>
        <w:spacing w:after="0" w:line="240" w:lineRule="auto"/>
        <w:rPr>
          <w:rFonts w:ascii="Arial" w:hAnsi="Arial" w:cs="Arial"/>
          <w:color w:val="000000"/>
          <w:sz w:val="20"/>
          <w:szCs w:val="20"/>
        </w:rPr>
      </w:pPr>
      <w:r w:rsidRPr="002C6DE3">
        <w:rPr>
          <w:rFonts w:ascii="Arial" w:hAnsi="Arial" w:cs="Arial"/>
          <w:color w:val="000000"/>
          <w:sz w:val="20"/>
          <w:szCs w:val="20"/>
        </w:rPr>
        <w:t>Prof T McIntyre-Bhatty (Chair)</w:t>
      </w:r>
      <w:r w:rsidRPr="002C6DE3">
        <w:rPr>
          <w:rFonts w:ascii="Arial" w:hAnsi="Arial" w:cs="Arial"/>
          <w:color w:val="000000"/>
          <w:sz w:val="20"/>
          <w:szCs w:val="20"/>
        </w:rPr>
        <w:tab/>
      </w:r>
      <w:r w:rsidRPr="002C6DE3">
        <w:rPr>
          <w:rFonts w:ascii="Arial" w:hAnsi="Arial" w:cs="Arial"/>
          <w:color w:val="000000"/>
          <w:sz w:val="20"/>
          <w:szCs w:val="20"/>
        </w:rPr>
        <w:tab/>
        <w:t xml:space="preserve">Deputy Vice Chancellor </w:t>
      </w:r>
    </w:p>
    <w:p w14:paraId="4BC6D26E" w14:textId="77777777" w:rsidR="002C6DE3" w:rsidRPr="007958A4" w:rsidRDefault="002C6DE3" w:rsidP="002C6DE3">
      <w:pPr>
        <w:spacing w:after="0" w:line="240" w:lineRule="auto"/>
        <w:rPr>
          <w:rFonts w:ascii="Arial" w:hAnsi="Arial" w:cs="Arial"/>
          <w:color w:val="000000"/>
          <w:sz w:val="20"/>
          <w:szCs w:val="20"/>
        </w:rPr>
      </w:pPr>
      <w:r w:rsidRPr="007958A4">
        <w:rPr>
          <w:rFonts w:ascii="Arial" w:hAnsi="Arial" w:cs="Arial"/>
          <w:color w:val="000000"/>
          <w:sz w:val="20"/>
          <w:szCs w:val="20"/>
        </w:rPr>
        <w:t>Ms</w:t>
      </w:r>
      <w:r w:rsidR="00E2076F">
        <w:rPr>
          <w:rFonts w:ascii="Arial" w:hAnsi="Arial" w:cs="Arial"/>
          <w:color w:val="000000"/>
          <w:sz w:val="20"/>
          <w:szCs w:val="20"/>
        </w:rPr>
        <w:t xml:space="preserve"> P Peckham</w:t>
      </w:r>
      <w:r w:rsidR="00886BB7">
        <w:rPr>
          <w:rFonts w:ascii="Arial" w:hAnsi="Arial" w:cs="Arial"/>
          <w:color w:val="000000"/>
          <w:sz w:val="20"/>
          <w:szCs w:val="20"/>
        </w:rPr>
        <w:t xml:space="preserve"> </w:t>
      </w:r>
      <w:r>
        <w:rPr>
          <w:rFonts w:ascii="Arial" w:hAnsi="Arial" w:cs="Arial"/>
          <w:color w:val="000000"/>
          <w:sz w:val="20"/>
          <w:szCs w:val="20"/>
        </w:rPr>
        <w:t>(Secretary)</w:t>
      </w:r>
      <w:r w:rsidRPr="007958A4">
        <w:rPr>
          <w:rFonts w:ascii="Arial" w:hAnsi="Arial" w:cs="Arial"/>
          <w:color w:val="000000"/>
          <w:sz w:val="20"/>
          <w:szCs w:val="20"/>
        </w:rPr>
        <w:tab/>
      </w:r>
      <w:r>
        <w:rPr>
          <w:rFonts w:ascii="Arial" w:hAnsi="Arial" w:cs="Arial"/>
          <w:color w:val="000000"/>
          <w:sz w:val="20"/>
          <w:szCs w:val="20"/>
        </w:rPr>
        <w:tab/>
      </w:r>
      <w:r w:rsidR="00E2076F">
        <w:rPr>
          <w:rFonts w:ascii="Arial" w:hAnsi="Arial" w:cs="Arial"/>
          <w:color w:val="000000"/>
          <w:sz w:val="20"/>
          <w:szCs w:val="20"/>
        </w:rPr>
        <w:t>Faculty Academic Administration Manager (FST)</w:t>
      </w:r>
    </w:p>
    <w:p w14:paraId="2583990F" w14:textId="77777777" w:rsidR="00683C3A" w:rsidRPr="002C6DE3" w:rsidRDefault="00683C3A" w:rsidP="00A13078">
      <w:pPr>
        <w:spacing w:after="120" w:line="240" w:lineRule="auto"/>
        <w:rPr>
          <w:rFonts w:ascii="Arial" w:hAnsi="Arial" w:cs="Arial"/>
          <w:color w:val="000000"/>
          <w:sz w:val="20"/>
          <w:szCs w:val="20"/>
        </w:rPr>
      </w:pPr>
      <w:r w:rsidRPr="002C6DE3">
        <w:rPr>
          <w:rFonts w:ascii="Arial" w:hAnsi="Arial" w:cs="Arial"/>
          <w:color w:val="000000"/>
          <w:sz w:val="20"/>
          <w:szCs w:val="20"/>
        </w:rPr>
        <w:t>M</w:t>
      </w:r>
      <w:r w:rsidR="00F05FB4" w:rsidRPr="002C6DE3">
        <w:rPr>
          <w:rFonts w:ascii="Arial" w:hAnsi="Arial" w:cs="Arial"/>
          <w:color w:val="000000"/>
          <w:sz w:val="20"/>
          <w:szCs w:val="20"/>
        </w:rPr>
        <w:t>s M Frampton</w:t>
      </w:r>
      <w:r w:rsidRPr="002C6DE3">
        <w:rPr>
          <w:rFonts w:ascii="Arial" w:hAnsi="Arial" w:cs="Arial"/>
          <w:color w:val="000000"/>
          <w:sz w:val="20"/>
          <w:szCs w:val="20"/>
        </w:rPr>
        <w:t xml:space="preserve"> (Clerk)</w:t>
      </w:r>
      <w:r w:rsidRPr="002C6DE3">
        <w:rPr>
          <w:rFonts w:ascii="Arial" w:hAnsi="Arial" w:cs="Arial"/>
          <w:color w:val="000000"/>
          <w:sz w:val="20"/>
          <w:szCs w:val="20"/>
        </w:rPr>
        <w:tab/>
      </w:r>
      <w:r w:rsidRPr="002C6DE3">
        <w:rPr>
          <w:rFonts w:ascii="Arial" w:hAnsi="Arial" w:cs="Arial"/>
          <w:color w:val="000000"/>
          <w:sz w:val="20"/>
          <w:szCs w:val="20"/>
        </w:rPr>
        <w:tab/>
      </w:r>
      <w:r w:rsidR="00AB3BEA" w:rsidRPr="002C6DE3">
        <w:rPr>
          <w:rFonts w:ascii="Arial" w:hAnsi="Arial" w:cs="Arial"/>
          <w:color w:val="000000"/>
          <w:sz w:val="20"/>
          <w:szCs w:val="20"/>
        </w:rPr>
        <w:tab/>
      </w:r>
      <w:r w:rsidR="00D02037">
        <w:rPr>
          <w:rFonts w:ascii="Arial" w:hAnsi="Arial" w:cs="Arial"/>
          <w:color w:val="000000"/>
          <w:sz w:val="20"/>
          <w:szCs w:val="20"/>
        </w:rPr>
        <w:t>Policy and</w:t>
      </w:r>
      <w:r w:rsidR="005D455F">
        <w:rPr>
          <w:rFonts w:ascii="Arial" w:hAnsi="Arial" w:cs="Arial"/>
          <w:color w:val="000000"/>
          <w:sz w:val="20"/>
          <w:szCs w:val="20"/>
        </w:rPr>
        <w:t xml:space="preserve"> </w:t>
      </w:r>
      <w:r w:rsidR="00F05FB4" w:rsidRPr="002C6DE3">
        <w:rPr>
          <w:rFonts w:ascii="Arial" w:hAnsi="Arial" w:cs="Arial"/>
          <w:color w:val="000000"/>
          <w:sz w:val="20"/>
          <w:szCs w:val="20"/>
        </w:rPr>
        <w:t xml:space="preserve">Committees </w:t>
      </w:r>
      <w:r w:rsidRPr="002C6DE3">
        <w:rPr>
          <w:rFonts w:ascii="Arial" w:hAnsi="Arial" w:cs="Arial"/>
          <w:color w:val="000000"/>
          <w:sz w:val="20"/>
          <w:szCs w:val="20"/>
        </w:rPr>
        <w:t>Officer</w:t>
      </w:r>
      <w:r w:rsidR="007038E5" w:rsidRPr="002C6DE3">
        <w:rPr>
          <w:rFonts w:ascii="Arial" w:hAnsi="Arial" w:cs="Arial"/>
          <w:color w:val="000000"/>
          <w:sz w:val="20"/>
          <w:szCs w:val="20"/>
        </w:rPr>
        <w:t xml:space="preserve"> (</w:t>
      </w:r>
      <w:r w:rsidR="00F05FB4" w:rsidRPr="002C6DE3">
        <w:rPr>
          <w:rFonts w:ascii="Arial" w:hAnsi="Arial" w:cs="Arial"/>
          <w:color w:val="000000"/>
          <w:sz w:val="20"/>
          <w:szCs w:val="20"/>
        </w:rPr>
        <w:t>AS)</w:t>
      </w:r>
    </w:p>
    <w:p w14:paraId="449398C9" w14:textId="77777777" w:rsidR="008D05CC" w:rsidRDefault="008D05CC" w:rsidP="00967240">
      <w:pPr>
        <w:spacing w:after="0" w:line="240" w:lineRule="auto"/>
        <w:ind w:left="3600" w:hanging="3600"/>
        <w:rPr>
          <w:rFonts w:ascii="Arial" w:hAnsi="Arial" w:cs="Arial"/>
          <w:color w:val="000000"/>
          <w:sz w:val="20"/>
          <w:szCs w:val="20"/>
        </w:rPr>
      </w:pPr>
    </w:p>
    <w:p w14:paraId="6D5923AB" w14:textId="77777777" w:rsidR="008D05CC" w:rsidRDefault="008D05CC" w:rsidP="00967240">
      <w:pPr>
        <w:spacing w:after="0" w:line="240" w:lineRule="auto"/>
        <w:ind w:left="3600" w:hanging="3600"/>
        <w:rPr>
          <w:rFonts w:ascii="Arial" w:hAnsi="Arial" w:cs="Arial"/>
          <w:color w:val="000000"/>
          <w:sz w:val="20"/>
          <w:szCs w:val="20"/>
        </w:rPr>
      </w:pPr>
      <w:r>
        <w:rPr>
          <w:rFonts w:ascii="Arial" w:hAnsi="Arial" w:cs="Arial"/>
          <w:color w:val="000000"/>
          <w:sz w:val="20"/>
          <w:szCs w:val="20"/>
        </w:rPr>
        <w:t>Ms M Barron</w:t>
      </w:r>
      <w:r>
        <w:rPr>
          <w:rFonts w:ascii="Arial" w:hAnsi="Arial" w:cs="Arial"/>
          <w:color w:val="000000"/>
          <w:sz w:val="20"/>
          <w:szCs w:val="20"/>
        </w:rPr>
        <w:tab/>
        <w:t>Head of Student Services (SS)</w:t>
      </w:r>
    </w:p>
    <w:p w14:paraId="0FBA505C" w14:textId="77777777" w:rsidR="00ED1662" w:rsidRDefault="00967240" w:rsidP="00967240">
      <w:pPr>
        <w:spacing w:after="0" w:line="240" w:lineRule="auto"/>
        <w:ind w:left="3600" w:hanging="3600"/>
        <w:rPr>
          <w:rFonts w:ascii="Arial" w:hAnsi="Arial" w:cs="Arial"/>
          <w:color w:val="000000"/>
          <w:sz w:val="20"/>
          <w:szCs w:val="20"/>
        </w:rPr>
      </w:pPr>
      <w:r w:rsidRPr="00950813">
        <w:rPr>
          <w:rFonts w:ascii="Arial" w:hAnsi="Arial" w:cs="Arial"/>
          <w:color w:val="000000"/>
          <w:sz w:val="20"/>
          <w:szCs w:val="20"/>
        </w:rPr>
        <w:t>Dr B Dyer</w:t>
      </w:r>
      <w:r w:rsidRPr="00950813">
        <w:rPr>
          <w:rFonts w:ascii="Arial" w:hAnsi="Arial" w:cs="Arial"/>
          <w:b/>
          <w:color w:val="000000"/>
          <w:sz w:val="20"/>
          <w:szCs w:val="20"/>
        </w:rPr>
        <w:tab/>
      </w:r>
      <w:r w:rsidR="00770554" w:rsidRPr="00950813">
        <w:rPr>
          <w:rFonts w:ascii="Arial" w:hAnsi="Arial" w:cs="Arial"/>
          <w:color w:val="000000"/>
          <w:sz w:val="20"/>
          <w:szCs w:val="20"/>
        </w:rPr>
        <w:t xml:space="preserve">Deputy Dean (Education &amp; Professional Practice (FMC) </w:t>
      </w:r>
      <w:r w:rsidR="00ED1662">
        <w:rPr>
          <w:rFonts w:ascii="Arial" w:hAnsi="Arial" w:cs="Arial"/>
          <w:color w:val="000000"/>
          <w:sz w:val="20"/>
          <w:szCs w:val="20"/>
        </w:rPr>
        <w:t xml:space="preserve">and </w:t>
      </w:r>
    </w:p>
    <w:p w14:paraId="79A98900" w14:textId="77777777" w:rsidR="00967240" w:rsidRDefault="00ED1662" w:rsidP="00967240">
      <w:pPr>
        <w:spacing w:after="0" w:line="240" w:lineRule="auto"/>
        <w:ind w:left="3600" w:hanging="3600"/>
        <w:rPr>
          <w:rFonts w:ascii="Arial" w:hAnsi="Arial" w:cs="Arial"/>
          <w:color w:val="000000"/>
          <w:sz w:val="20"/>
          <w:szCs w:val="20"/>
        </w:rPr>
      </w:pPr>
      <w:r>
        <w:rPr>
          <w:rFonts w:ascii="Arial" w:hAnsi="Arial" w:cs="Arial"/>
          <w:color w:val="000000"/>
          <w:sz w:val="20"/>
          <w:szCs w:val="20"/>
        </w:rPr>
        <w:tab/>
      </w:r>
      <w:r w:rsidR="00967240" w:rsidRPr="00950813">
        <w:rPr>
          <w:rFonts w:ascii="Arial" w:hAnsi="Arial" w:cs="Arial"/>
          <w:color w:val="000000"/>
          <w:sz w:val="20"/>
          <w:szCs w:val="20"/>
        </w:rPr>
        <w:t>Chair of the Student Voice Committee</w:t>
      </w:r>
    </w:p>
    <w:p w14:paraId="77F9ABF3" w14:textId="77777777" w:rsidR="008D05CC" w:rsidRPr="00950813" w:rsidRDefault="008D05CC" w:rsidP="00967240">
      <w:pPr>
        <w:spacing w:after="0" w:line="240" w:lineRule="auto"/>
        <w:ind w:left="3600" w:hanging="3600"/>
        <w:rPr>
          <w:rFonts w:ascii="Arial" w:hAnsi="Arial" w:cs="Arial"/>
          <w:color w:val="000000"/>
          <w:sz w:val="20"/>
          <w:szCs w:val="20"/>
        </w:rPr>
      </w:pPr>
      <w:r>
        <w:rPr>
          <w:rFonts w:ascii="Arial" w:hAnsi="Arial" w:cs="Arial"/>
          <w:color w:val="000000"/>
          <w:sz w:val="20"/>
          <w:szCs w:val="20"/>
        </w:rPr>
        <w:t>Assoc Prof Genoveva Esteban</w:t>
      </w:r>
      <w:r>
        <w:rPr>
          <w:rFonts w:ascii="Arial" w:hAnsi="Arial" w:cs="Arial"/>
          <w:color w:val="000000"/>
          <w:sz w:val="20"/>
          <w:szCs w:val="20"/>
        </w:rPr>
        <w:tab/>
        <w:t>Member of the Professoriate (FST)</w:t>
      </w:r>
    </w:p>
    <w:p w14:paraId="4046794C" w14:textId="77777777" w:rsidR="006B476F" w:rsidRPr="00950813" w:rsidRDefault="006B476F" w:rsidP="00967240">
      <w:pPr>
        <w:spacing w:after="0" w:line="240" w:lineRule="auto"/>
        <w:ind w:left="3600" w:hanging="3600"/>
        <w:rPr>
          <w:rFonts w:ascii="Arial" w:hAnsi="Arial" w:cs="Arial"/>
          <w:color w:val="000000"/>
          <w:sz w:val="20"/>
          <w:szCs w:val="20"/>
        </w:rPr>
      </w:pPr>
      <w:r w:rsidRPr="00950813">
        <w:rPr>
          <w:rFonts w:ascii="Arial" w:hAnsi="Arial" w:cs="Arial"/>
          <w:color w:val="000000"/>
          <w:sz w:val="20"/>
          <w:szCs w:val="20"/>
        </w:rPr>
        <w:t>Dr R Gunstone</w:t>
      </w:r>
      <w:r w:rsidRPr="00950813">
        <w:rPr>
          <w:rFonts w:ascii="Arial" w:hAnsi="Arial" w:cs="Arial"/>
          <w:color w:val="000000"/>
          <w:sz w:val="20"/>
          <w:szCs w:val="20"/>
        </w:rPr>
        <w:tab/>
        <w:t>Senate Representative (FST)</w:t>
      </w:r>
    </w:p>
    <w:p w14:paraId="6AA8215D" w14:textId="77777777" w:rsidR="008D05CC" w:rsidRPr="008D05CC" w:rsidRDefault="008D05CC" w:rsidP="00AB3BEA">
      <w:pPr>
        <w:spacing w:after="0" w:line="240" w:lineRule="auto"/>
        <w:ind w:left="3600" w:hanging="3600"/>
        <w:rPr>
          <w:rFonts w:ascii="Arial" w:hAnsi="Arial" w:cs="Arial"/>
          <w:color w:val="000000"/>
          <w:sz w:val="20"/>
          <w:szCs w:val="20"/>
        </w:rPr>
      </w:pPr>
      <w:r w:rsidRPr="008D05CC">
        <w:rPr>
          <w:rFonts w:ascii="Arial" w:hAnsi="Arial" w:cs="Arial"/>
          <w:color w:val="000000"/>
          <w:sz w:val="20"/>
          <w:szCs w:val="20"/>
        </w:rPr>
        <w:t>Dr C Hunt</w:t>
      </w:r>
      <w:r>
        <w:rPr>
          <w:rFonts w:ascii="Arial" w:hAnsi="Arial" w:cs="Arial"/>
          <w:color w:val="000000"/>
          <w:sz w:val="18"/>
          <w:szCs w:val="18"/>
        </w:rPr>
        <w:tab/>
      </w:r>
      <w:r w:rsidRPr="008D05CC">
        <w:rPr>
          <w:rFonts w:ascii="Arial" w:hAnsi="Arial" w:cs="Arial"/>
          <w:color w:val="000000"/>
          <w:sz w:val="20"/>
          <w:szCs w:val="20"/>
        </w:rPr>
        <w:t>Associate Dean (Student Experience) (FST)</w:t>
      </w:r>
    </w:p>
    <w:p w14:paraId="4F14D4EF" w14:textId="77777777" w:rsidR="002549DC" w:rsidRDefault="002549DC" w:rsidP="002549DC">
      <w:pPr>
        <w:spacing w:after="0" w:line="240" w:lineRule="auto"/>
        <w:rPr>
          <w:rFonts w:ascii="Arial" w:hAnsi="Arial" w:cs="Arial"/>
          <w:color w:val="000000"/>
          <w:sz w:val="20"/>
          <w:szCs w:val="20"/>
        </w:rPr>
      </w:pPr>
      <w:r w:rsidRPr="00950813">
        <w:rPr>
          <w:rFonts w:ascii="Arial" w:hAnsi="Arial" w:cs="Arial"/>
          <w:color w:val="000000"/>
          <w:sz w:val="20"/>
          <w:szCs w:val="20"/>
        </w:rPr>
        <w:t>Mr A James</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General Manager of the Students’ Union (SUBU)</w:t>
      </w:r>
    </w:p>
    <w:p w14:paraId="6D39C118" w14:textId="77777777" w:rsidR="002E7C65" w:rsidRDefault="002E7C65" w:rsidP="002E7C65">
      <w:pPr>
        <w:spacing w:after="0" w:line="240" w:lineRule="auto"/>
        <w:rPr>
          <w:rFonts w:ascii="Arial" w:hAnsi="Arial" w:cs="Arial"/>
          <w:color w:val="000000"/>
          <w:sz w:val="20"/>
          <w:szCs w:val="20"/>
        </w:rPr>
      </w:pPr>
      <w:r w:rsidRPr="00950813">
        <w:rPr>
          <w:rFonts w:ascii="Arial" w:hAnsi="Arial" w:cs="Arial"/>
          <w:color w:val="000000"/>
          <w:sz w:val="20"/>
          <w:szCs w:val="20"/>
        </w:rPr>
        <w:t>Mr S Jones</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Head of Facilities Management</w:t>
      </w:r>
    </w:p>
    <w:p w14:paraId="5BB1A19D" w14:textId="77777777" w:rsidR="008D05CC" w:rsidRDefault="008D05CC" w:rsidP="00FF48E1">
      <w:pPr>
        <w:spacing w:after="0" w:line="240" w:lineRule="auto"/>
        <w:rPr>
          <w:rFonts w:ascii="Arial" w:hAnsi="Arial" w:cs="Arial"/>
          <w:color w:val="000000"/>
          <w:sz w:val="20"/>
          <w:szCs w:val="20"/>
        </w:rPr>
      </w:pPr>
      <w:r>
        <w:rPr>
          <w:rFonts w:ascii="Arial" w:hAnsi="Arial" w:cs="Arial"/>
          <w:color w:val="000000"/>
          <w:sz w:val="20"/>
          <w:szCs w:val="20"/>
        </w:rPr>
        <w:t>Ms A Lacey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Student Representative Champion (HSS)</w:t>
      </w:r>
    </w:p>
    <w:p w14:paraId="4891F374" w14:textId="77777777" w:rsidR="006B476F" w:rsidRPr="005E2A2E" w:rsidRDefault="006B476F" w:rsidP="00FF48E1">
      <w:pPr>
        <w:spacing w:after="0" w:line="240" w:lineRule="auto"/>
        <w:rPr>
          <w:rFonts w:ascii="Arial" w:hAnsi="Arial" w:cs="Arial"/>
          <w:color w:val="000000"/>
          <w:sz w:val="20"/>
          <w:szCs w:val="20"/>
        </w:rPr>
      </w:pPr>
      <w:r w:rsidRPr="005E2A2E">
        <w:rPr>
          <w:rFonts w:ascii="Arial" w:hAnsi="Arial" w:cs="Arial"/>
          <w:color w:val="000000"/>
          <w:sz w:val="20"/>
          <w:szCs w:val="20"/>
        </w:rPr>
        <w:t>Mr J Leung</w:t>
      </w:r>
      <w:r w:rsidRPr="005E2A2E">
        <w:rPr>
          <w:rFonts w:ascii="Arial" w:hAnsi="Arial" w:cs="Arial"/>
          <w:color w:val="000000"/>
          <w:sz w:val="20"/>
          <w:szCs w:val="20"/>
        </w:rPr>
        <w:tab/>
      </w:r>
      <w:r w:rsidRPr="005E2A2E">
        <w:rPr>
          <w:rFonts w:ascii="Arial" w:hAnsi="Arial" w:cs="Arial"/>
          <w:color w:val="000000"/>
          <w:sz w:val="20"/>
          <w:szCs w:val="20"/>
        </w:rPr>
        <w:tab/>
      </w:r>
      <w:r w:rsidRPr="005E2A2E">
        <w:rPr>
          <w:rFonts w:ascii="Arial" w:hAnsi="Arial" w:cs="Arial"/>
          <w:color w:val="000000"/>
          <w:sz w:val="20"/>
          <w:szCs w:val="20"/>
        </w:rPr>
        <w:tab/>
      </w:r>
      <w:r w:rsidRPr="005E2A2E">
        <w:rPr>
          <w:rFonts w:ascii="Arial" w:hAnsi="Arial" w:cs="Arial"/>
          <w:color w:val="000000"/>
          <w:sz w:val="20"/>
          <w:szCs w:val="20"/>
        </w:rPr>
        <w:tab/>
        <w:t>Vice President (Activities) of the Students’ Union (SUBU)</w:t>
      </w:r>
    </w:p>
    <w:p w14:paraId="223586CE" w14:textId="77777777" w:rsidR="002E7C65" w:rsidRPr="00950813" w:rsidRDefault="002E7C65" w:rsidP="002E7C65">
      <w:pPr>
        <w:spacing w:after="0" w:line="240" w:lineRule="auto"/>
        <w:rPr>
          <w:rFonts w:ascii="Arial" w:hAnsi="Arial" w:cs="Arial"/>
          <w:color w:val="000000"/>
          <w:sz w:val="20"/>
          <w:szCs w:val="20"/>
        </w:rPr>
      </w:pPr>
      <w:r w:rsidRPr="00950813">
        <w:rPr>
          <w:rFonts w:ascii="Arial" w:hAnsi="Arial" w:cs="Arial"/>
          <w:color w:val="000000"/>
          <w:sz w:val="20"/>
          <w:szCs w:val="20"/>
        </w:rPr>
        <w:t>Ms J Mack</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Head of Academic Services (AS)</w:t>
      </w:r>
    </w:p>
    <w:p w14:paraId="7A814242" w14:textId="77777777" w:rsidR="007038E5" w:rsidRPr="00950813" w:rsidRDefault="007038E5" w:rsidP="00AB3BEA">
      <w:pPr>
        <w:spacing w:after="0" w:line="240" w:lineRule="auto"/>
        <w:ind w:left="3600" w:hanging="3600"/>
        <w:rPr>
          <w:rFonts w:ascii="Arial" w:hAnsi="Arial" w:cs="Arial"/>
          <w:color w:val="000000"/>
          <w:sz w:val="20"/>
          <w:szCs w:val="20"/>
        </w:rPr>
      </w:pPr>
      <w:r w:rsidRPr="00950813">
        <w:rPr>
          <w:rFonts w:ascii="Arial" w:hAnsi="Arial" w:cs="Arial"/>
          <w:color w:val="000000"/>
          <w:sz w:val="20"/>
          <w:szCs w:val="20"/>
        </w:rPr>
        <w:t>Dr A Main</w:t>
      </w:r>
      <w:r w:rsidRPr="00950813">
        <w:rPr>
          <w:rFonts w:ascii="Arial" w:hAnsi="Arial" w:cs="Arial"/>
          <w:color w:val="000000"/>
          <w:sz w:val="20"/>
          <w:szCs w:val="20"/>
        </w:rPr>
        <w:tab/>
      </w:r>
      <w:r w:rsidR="00770554" w:rsidRPr="00950813">
        <w:rPr>
          <w:rFonts w:ascii="Arial" w:hAnsi="Arial" w:cs="Arial"/>
          <w:color w:val="000000"/>
          <w:sz w:val="20"/>
          <w:szCs w:val="20"/>
        </w:rPr>
        <w:t>Deputy Dean (Education &amp; Professional Practice) (FM)</w:t>
      </w:r>
      <w:r w:rsidR="00967240" w:rsidRPr="00950813">
        <w:rPr>
          <w:rFonts w:ascii="Arial" w:hAnsi="Arial" w:cs="Arial"/>
          <w:color w:val="000000"/>
          <w:sz w:val="20"/>
          <w:szCs w:val="20"/>
        </w:rPr>
        <w:t xml:space="preserve"> </w:t>
      </w:r>
    </w:p>
    <w:p w14:paraId="4BD7CB5F" w14:textId="77777777" w:rsidR="00F205DC" w:rsidRPr="00950813" w:rsidRDefault="00F205DC" w:rsidP="00F205DC">
      <w:pPr>
        <w:spacing w:after="0" w:line="240" w:lineRule="auto"/>
        <w:rPr>
          <w:rFonts w:ascii="Arial" w:hAnsi="Arial" w:cs="Arial"/>
          <w:color w:val="000000"/>
          <w:sz w:val="20"/>
          <w:szCs w:val="20"/>
        </w:rPr>
      </w:pPr>
      <w:r w:rsidRPr="00950813">
        <w:rPr>
          <w:rFonts w:ascii="Arial" w:hAnsi="Arial" w:cs="Arial"/>
          <w:color w:val="000000"/>
          <w:sz w:val="20"/>
          <w:szCs w:val="20"/>
        </w:rPr>
        <w:t>Ms E Mayo-Ward</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Vice President (Education) of the Students’ Union (SUBU)</w:t>
      </w:r>
    </w:p>
    <w:p w14:paraId="30A1DCD8" w14:textId="77777777" w:rsidR="002E7C65" w:rsidRPr="00950813" w:rsidRDefault="002E7C65" w:rsidP="002E7C65">
      <w:pPr>
        <w:spacing w:after="0" w:line="240" w:lineRule="auto"/>
        <w:rPr>
          <w:rFonts w:ascii="Arial" w:hAnsi="Arial" w:cs="Arial"/>
          <w:color w:val="000000"/>
          <w:sz w:val="20"/>
          <w:szCs w:val="20"/>
        </w:rPr>
      </w:pPr>
      <w:r w:rsidRPr="00950813">
        <w:rPr>
          <w:rFonts w:ascii="Arial" w:hAnsi="Arial" w:cs="Arial"/>
          <w:color w:val="000000"/>
          <w:sz w:val="20"/>
          <w:szCs w:val="20"/>
        </w:rPr>
        <w:t>Dr S Minocha</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Pro Vice-Chancellor (Global Engagement)</w:t>
      </w:r>
      <w:r>
        <w:rPr>
          <w:rFonts w:ascii="Arial" w:hAnsi="Arial" w:cs="Arial"/>
          <w:color w:val="000000"/>
          <w:sz w:val="20"/>
          <w:szCs w:val="20"/>
        </w:rPr>
        <w:t xml:space="preserve"> (OVC)</w:t>
      </w:r>
    </w:p>
    <w:p w14:paraId="4CA2226F" w14:textId="77777777" w:rsidR="00886BB7" w:rsidRPr="00950813" w:rsidRDefault="00886BB7" w:rsidP="00886BB7">
      <w:pPr>
        <w:spacing w:after="0" w:line="240" w:lineRule="auto"/>
        <w:rPr>
          <w:rFonts w:ascii="Arial" w:hAnsi="Arial" w:cs="Arial"/>
          <w:color w:val="000000"/>
          <w:sz w:val="20"/>
          <w:szCs w:val="20"/>
        </w:rPr>
      </w:pPr>
      <w:r w:rsidRPr="00950813">
        <w:rPr>
          <w:rFonts w:ascii="Arial" w:hAnsi="Arial" w:cs="Arial"/>
          <w:color w:val="000000"/>
          <w:sz w:val="20"/>
          <w:szCs w:val="20"/>
        </w:rPr>
        <w:t>Prof K Phalp</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Deputy Dean (Education &amp; Professional Practice) (</w:t>
      </w:r>
      <w:r w:rsidR="00ED1662">
        <w:rPr>
          <w:rFonts w:ascii="Arial" w:hAnsi="Arial" w:cs="Arial"/>
          <w:color w:val="000000"/>
          <w:sz w:val="20"/>
          <w:szCs w:val="20"/>
        </w:rPr>
        <w:t>FST</w:t>
      </w:r>
      <w:r w:rsidRPr="00950813">
        <w:rPr>
          <w:rFonts w:ascii="Arial" w:hAnsi="Arial" w:cs="Arial"/>
          <w:color w:val="000000"/>
          <w:sz w:val="20"/>
          <w:szCs w:val="20"/>
        </w:rPr>
        <w:t>)</w:t>
      </w:r>
    </w:p>
    <w:p w14:paraId="030FDF9C" w14:textId="77777777" w:rsidR="00886BB7" w:rsidRDefault="00886BB7" w:rsidP="00886BB7">
      <w:pPr>
        <w:spacing w:after="0" w:line="240" w:lineRule="auto"/>
        <w:rPr>
          <w:rFonts w:ascii="Arial" w:hAnsi="Arial" w:cs="Arial"/>
          <w:color w:val="000000"/>
          <w:sz w:val="20"/>
          <w:szCs w:val="20"/>
        </w:rPr>
      </w:pPr>
      <w:r w:rsidRPr="00950813">
        <w:rPr>
          <w:rFonts w:ascii="Arial" w:hAnsi="Arial" w:cs="Arial"/>
          <w:color w:val="000000"/>
          <w:sz w:val="20"/>
          <w:szCs w:val="20"/>
        </w:rPr>
        <w:t>Mr R Pope</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Vice President (Welfare), Students’ Union (SUBU)</w:t>
      </w:r>
    </w:p>
    <w:p w14:paraId="13020AA3" w14:textId="77777777" w:rsidR="00546F4E" w:rsidRDefault="00546F4E" w:rsidP="00AB3BEA">
      <w:pPr>
        <w:spacing w:after="0" w:line="240" w:lineRule="auto"/>
        <w:ind w:left="3600" w:hanging="3600"/>
        <w:rPr>
          <w:rFonts w:ascii="Arial" w:hAnsi="Arial" w:cs="Arial"/>
          <w:color w:val="000000"/>
          <w:sz w:val="20"/>
          <w:szCs w:val="20"/>
        </w:rPr>
      </w:pPr>
      <w:r w:rsidRPr="00950813">
        <w:rPr>
          <w:rFonts w:ascii="Arial" w:hAnsi="Arial" w:cs="Arial"/>
          <w:color w:val="000000"/>
          <w:sz w:val="20"/>
          <w:szCs w:val="20"/>
        </w:rPr>
        <w:t>Dr G Rousha</w:t>
      </w:r>
      <w:r w:rsidR="00967240" w:rsidRPr="00950813">
        <w:rPr>
          <w:rFonts w:ascii="Arial" w:hAnsi="Arial" w:cs="Arial"/>
          <w:color w:val="000000"/>
          <w:sz w:val="20"/>
          <w:szCs w:val="20"/>
        </w:rPr>
        <w:t>n</w:t>
      </w:r>
      <w:r w:rsidR="00967240" w:rsidRPr="00950813">
        <w:rPr>
          <w:rFonts w:ascii="Arial" w:hAnsi="Arial" w:cs="Arial"/>
          <w:color w:val="000000"/>
          <w:sz w:val="20"/>
          <w:szCs w:val="20"/>
        </w:rPr>
        <w:tab/>
      </w:r>
      <w:r w:rsidRPr="00950813">
        <w:rPr>
          <w:rFonts w:ascii="Arial" w:hAnsi="Arial" w:cs="Arial"/>
          <w:color w:val="000000"/>
          <w:sz w:val="20"/>
          <w:szCs w:val="20"/>
        </w:rPr>
        <w:t xml:space="preserve">Chair of the </w:t>
      </w:r>
      <w:r w:rsidR="00C74573" w:rsidRPr="00950813">
        <w:rPr>
          <w:rFonts w:ascii="Arial" w:hAnsi="Arial" w:cs="Arial"/>
          <w:color w:val="000000"/>
          <w:sz w:val="20"/>
          <w:szCs w:val="20"/>
        </w:rPr>
        <w:t xml:space="preserve">Technology </w:t>
      </w:r>
      <w:r w:rsidRPr="00950813">
        <w:rPr>
          <w:rFonts w:ascii="Arial" w:hAnsi="Arial" w:cs="Arial"/>
          <w:color w:val="000000"/>
          <w:sz w:val="20"/>
          <w:szCs w:val="20"/>
        </w:rPr>
        <w:t>Enhance</w:t>
      </w:r>
      <w:r w:rsidR="00C74573" w:rsidRPr="00950813">
        <w:rPr>
          <w:rFonts w:ascii="Arial" w:hAnsi="Arial" w:cs="Arial"/>
          <w:color w:val="000000"/>
          <w:sz w:val="20"/>
          <w:szCs w:val="20"/>
        </w:rPr>
        <w:t>d Learning Strategy</w:t>
      </w:r>
      <w:r w:rsidRPr="00950813">
        <w:rPr>
          <w:rFonts w:ascii="Arial" w:hAnsi="Arial" w:cs="Arial"/>
          <w:color w:val="000000"/>
          <w:sz w:val="20"/>
          <w:szCs w:val="20"/>
        </w:rPr>
        <w:t xml:space="preserve"> Forum</w:t>
      </w:r>
    </w:p>
    <w:p w14:paraId="505ED413" w14:textId="77777777" w:rsidR="00DE0E0A" w:rsidRPr="00950813" w:rsidRDefault="00DE0E0A" w:rsidP="00DE0E0A">
      <w:pPr>
        <w:spacing w:after="0" w:line="240" w:lineRule="auto"/>
        <w:rPr>
          <w:rFonts w:ascii="Arial" w:hAnsi="Arial" w:cs="Arial"/>
          <w:color w:val="000000"/>
          <w:sz w:val="20"/>
          <w:szCs w:val="20"/>
        </w:rPr>
      </w:pPr>
      <w:r w:rsidRPr="00950813">
        <w:rPr>
          <w:rFonts w:ascii="Arial" w:hAnsi="Arial" w:cs="Arial"/>
          <w:color w:val="000000"/>
          <w:sz w:val="20"/>
          <w:szCs w:val="20"/>
        </w:rPr>
        <w:t>Dr P Ryland</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Associate Dean (Student Experience) (FM)</w:t>
      </w:r>
    </w:p>
    <w:p w14:paraId="60FACAF8" w14:textId="77777777" w:rsidR="002E7C65" w:rsidRPr="00950813" w:rsidRDefault="002E7C65" w:rsidP="002E7C65">
      <w:pPr>
        <w:spacing w:after="0" w:line="240" w:lineRule="auto"/>
        <w:rPr>
          <w:rFonts w:ascii="Arial" w:hAnsi="Arial" w:cs="Arial"/>
          <w:color w:val="000000"/>
          <w:sz w:val="20"/>
          <w:szCs w:val="20"/>
        </w:rPr>
      </w:pPr>
      <w:r w:rsidRPr="00950813">
        <w:rPr>
          <w:rFonts w:ascii="Arial" w:hAnsi="Arial" w:cs="Arial"/>
          <w:color w:val="000000"/>
          <w:sz w:val="20"/>
          <w:szCs w:val="20"/>
        </w:rPr>
        <w:t>Ms C Schendel-Wilson</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 xml:space="preserve">SU President 2014/15, Students’ Union (SUBU) </w:t>
      </w:r>
    </w:p>
    <w:p w14:paraId="104985C8" w14:textId="77777777" w:rsidR="007038E5" w:rsidRDefault="007038E5" w:rsidP="007038E5">
      <w:pPr>
        <w:spacing w:after="0" w:line="240" w:lineRule="auto"/>
        <w:rPr>
          <w:rFonts w:ascii="Arial" w:hAnsi="Arial" w:cs="Arial"/>
          <w:color w:val="000000"/>
          <w:sz w:val="20"/>
          <w:szCs w:val="20"/>
        </w:rPr>
      </w:pPr>
      <w:r w:rsidRPr="00950813">
        <w:rPr>
          <w:rFonts w:ascii="Arial" w:hAnsi="Arial" w:cs="Arial"/>
          <w:color w:val="000000"/>
          <w:sz w:val="20"/>
          <w:szCs w:val="20"/>
        </w:rPr>
        <w:t>Ms C Symonds</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00AB3BEA" w:rsidRPr="00950813">
        <w:rPr>
          <w:rFonts w:ascii="Arial" w:hAnsi="Arial" w:cs="Arial"/>
          <w:color w:val="000000"/>
          <w:sz w:val="20"/>
          <w:szCs w:val="20"/>
        </w:rPr>
        <w:tab/>
      </w:r>
      <w:r w:rsidR="005A5C64" w:rsidRPr="00950813">
        <w:rPr>
          <w:rFonts w:ascii="Arial" w:hAnsi="Arial" w:cs="Arial"/>
          <w:color w:val="000000"/>
          <w:sz w:val="20"/>
          <w:szCs w:val="20"/>
        </w:rPr>
        <w:t>Head of Quality and Academic Partnerships (AS</w:t>
      </w:r>
      <w:r w:rsidRPr="00950813">
        <w:rPr>
          <w:rFonts w:ascii="Arial" w:hAnsi="Arial" w:cs="Arial"/>
          <w:color w:val="000000"/>
          <w:sz w:val="20"/>
          <w:szCs w:val="20"/>
        </w:rPr>
        <w:t>)</w:t>
      </w:r>
    </w:p>
    <w:p w14:paraId="6F9DFC88" w14:textId="77777777" w:rsidR="00BF3C21" w:rsidRDefault="00BF3C21" w:rsidP="007038E5">
      <w:pPr>
        <w:spacing w:after="0" w:line="240" w:lineRule="auto"/>
        <w:rPr>
          <w:rFonts w:ascii="Arial" w:hAnsi="Arial" w:cs="Arial"/>
          <w:color w:val="000000"/>
          <w:sz w:val="20"/>
          <w:szCs w:val="20"/>
        </w:rPr>
      </w:pPr>
      <w:r w:rsidRPr="00950813">
        <w:rPr>
          <w:rFonts w:ascii="Arial" w:hAnsi="Arial" w:cs="Arial"/>
          <w:color w:val="000000"/>
          <w:sz w:val="20"/>
          <w:szCs w:val="20"/>
        </w:rPr>
        <w:t>Dr S White</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Senate Representative (HSS)</w:t>
      </w:r>
    </w:p>
    <w:p w14:paraId="1AEDD410" w14:textId="77777777" w:rsidR="002E7C65" w:rsidRPr="00950813" w:rsidRDefault="002E7C65" w:rsidP="002E7C65">
      <w:pPr>
        <w:spacing w:after="0" w:line="240" w:lineRule="auto"/>
        <w:rPr>
          <w:rFonts w:ascii="Arial" w:hAnsi="Arial" w:cs="Arial"/>
          <w:color w:val="000000"/>
          <w:sz w:val="20"/>
          <w:szCs w:val="20"/>
        </w:rPr>
      </w:pPr>
      <w:r>
        <w:rPr>
          <w:rFonts w:ascii="Arial" w:hAnsi="Arial" w:cs="Arial"/>
          <w:color w:val="000000"/>
          <w:sz w:val="20"/>
          <w:szCs w:val="20"/>
        </w:rPr>
        <w:t>Prof T Zhang</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Head of the Graduate School (GS)</w:t>
      </w:r>
    </w:p>
    <w:p w14:paraId="30ED1798" w14:textId="77777777" w:rsidR="002E7C65" w:rsidRDefault="002E7C65" w:rsidP="002E7C65">
      <w:pPr>
        <w:spacing w:after="0" w:line="240" w:lineRule="auto"/>
        <w:rPr>
          <w:rFonts w:ascii="Arial" w:hAnsi="Arial" w:cs="Arial"/>
          <w:sz w:val="20"/>
          <w:szCs w:val="20"/>
        </w:rPr>
      </w:pPr>
    </w:p>
    <w:p w14:paraId="2B06CEA3" w14:textId="77777777" w:rsidR="009421A6" w:rsidRDefault="00BC238C" w:rsidP="00F931E8">
      <w:pPr>
        <w:spacing w:after="0" w:line="240" w:lineRule="auto"/>
        <w:rPr>
          <w:rFonts w:ascii="Arial" w:hAnsi="Arial" w:cs="Arial"/>
          <w:sz w:val="20"/>
          <w:szCs w:val="20"/>
          <w:u w:val="single"/>
        </w:rPr>
      </w:pPr>
      <w:r w:rsidRPr="00476BC9">
        <w:rPr>
          <w:rFonts w:ascii="Arial" w:hAnsi="Arial" w:cs="Arial"/>
          <w:sz w:val="20"/>
          <w:szCs w:val="20"/>
          <w:u w:val="single"/>
        </w:rPr>
        <w:t>In attendance</w:t>
      </w:r>
      <w:r w:rsidR="009421A6" w:rsidRPr="00476BC9">
        <w:rPr>
          <w:rFonts w:ascii="Arial" w:hAnsi="Arial" w:cs="Arial"/>
          <w:sz w:val="20"/>
          <w:szCs w:val="20"/>
          <w:u w:val="single"/>
        </w:rPr>
        <w:t>:</w:t>
      </w:r>
    </w:p>
    <w:p w14:paraId="3F320E12" w14:textId="77777777" w:rsidR="005E2A2E" w:rsidRPr="00476BC9" w:rsidRDefault="005E2A2E" w:rsidP="00F931E8">
      <w:pPr>
        <w:spacing w:after="0" w:line="240" w:lineRule="auto"/>
        <w:rPr>
          <w:rFonts w:ascii="Arial" w:hAnsi="Arial" w:cs="Arial"/>
          <w:sz w:val="20"/>
          <w:szCs w:val="20"/>
          <w:u w:val="single"/>
        </w:rPr>
      </w:pPr>
    </w:p>
    <w:p w14:paraId="7E528D9F" w14:textId="77777777" w:rsidR="002E7C65" w:rsidRDefault="002E7C65" w:rsidP="00D67D2D">
      <w:pPr>
        <w:spacing w:after="0" w:line="240" w:lineRule="auto"/>
        <w:rPr>
          <w:rFonts w:ascii="Arial" w:hAnsi="Arial" w:cs="Arial"/>
          <w:sz w:val="20"/>
          <w:szCs w:val="20"/>
        </w:rPr>
      </w:pPr>
      <w:r>
        <w:rPr>
          <w:rFonts w:ascii="Arial" w:hAnsi="Arial" w:cs="Arial"/>
          <w:sz w:val="20"/>
          <w:szCs w:val="20"/>
        </w:rPr>
        <w:t>Ms S Carter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02037">
        <w:rPr>
          <w:rFonts w:ascii="Arial" w:hAnsi="Arial" w:cs="Arial"/>
          <w:sz w:val="20"/>
          <w:szCs w:val="20"/>
        </w:rPr>
        <w:t>Monitoring and</w:t>
      </w:r>
      <w:r>
        <w:rPr>
          <w:rFonts w:ascii="Arial" w:hAnsi="Arial" w:cs="Arial"/>
          <w:sz w:val="20"/>
          <w:szCs w:val="20"/>
        </w:rPr>
        <w:t xml:space="preserve"> Evaluation Analyst (AS) [Agenda Item 3.2]</w:t>
      </w:r>
    </w:p>
    <w:p w14:paraId="400FF8BC" w14:textId="77777777" w:rsidR="002E7C65" w:rsidRDefault="002E7C65" w:rsidP="00D67D2D">
      <w:pPr>
        <w:spacing w:after="0" w:line="240" w:lineRule="auto"/>
        <w:rPr>
          <w:rFonts w:ascii="Arial" w:hAnsi="Arial" w:cs="Arial"/>
          <w:sz w:val="20"/>
          <w:szCs w:val="20"/>
        </w:rPr>
      </w:pPr>
      <w:r>
        <w:rPr>
          <w:rFonts w:ascii="Arial" w:hAnsi="Arial" w:cs="Arial"/>
          <w:sz w:val="20"/>
          <w:szCs w:val="20"/>
        </w:rPr>
        <w:t>Ms N Finnes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02037">
        <w:rPr>
          <w:rFonts w:ascii="Arial" w:hAnsi="Arial" w:cs="Arial"/>
          <w:sz w:val="20"/>
          <w:szCs w:val="20"/>
        </w:rPr>
        <w:t xml:space="preserve">Educational Development and </w:t>
      </w:r>
      <w:r>
        <w:rPr>
          <w:rFonts w:ascii="Arial" w:hAnsi="Arial" w:cs="Arial"/>
          <w:sz w:val="20"/>
          <w:szCs w:val="20"/>
        </w:rPr>
        <w:t>Quality Manage</w:t>
      </w:r>
      <w:r w:rsidR="00D02037">
        <w:rPr>
          <w:rFonts w:ascii="Arial" w:hAnsi="Arial" w:cs="Arial"/>
          <w:sz w:val="20"/>
          <w:szCs w:val="20"/>
        </w:rPr>
        <w:t>r</w:t>
      </w:r>
      <w:r>
        <w:rPr>
          <w:rFonts w:ascii="Arial" w:hAnsi="Arial" w:cs="Arial"/>
          <w:sz w:val="20"/>
          <w:szCs w:val="20"/>
        </w:rPr>
        <w:t xml:space="preserve"> (AS)</w:t>
      </w:r>
    </w:p>
    <w:p w14:paraId="3FC61465" w14:textId="77777777" w:rsidR="002E7C65" w:rsidRDefault="002E7C65" w:rsidP="00D67D2D">
      <w:pPr>
        <w:spacing w:after="0" w:line="240" w:lineRule="auto"/>
        <w:rPr>
          <w:rFonts w:ascii="Arial" w:hAnsi="Arial" w:cs="Arial"/>
          <w:sz w:val="20"/>
          <w:szCs w:val="20"/>
        </w:rPr>
      </w:pPr>
      <w:r>
        <w:rPr>
          <w:rFonts w:ascii="Arial" w:hAnsi="Arial" w:cs="Arial"/>
          <w:sz w:val="20"/>
          <w:szCs w:val="20"/>
        </w:rPr>
        <w:t>Mr S Honnoraty</w:t>
      </w:r>
      <w:r>
        <w:rPr>
          <w:rFonts w:ascii="Arial" w:hAnsi="Arial" w:cs="Arial"/>
          <w:sz w:val="20"/>
          <w:szCs w:val="20"/>
        </w:rPr>
        <w:tab/>
      </w:r>
      <w:r w:rsidR="00451CE1">
        <w:rPr>
          <w:rFonts w:ascii="Arial" w:hAnsi="Arial" w:cs="Arial"/>
          <w:sz w:val="20"/>
          <w:szCs w:val="20"/>
        </w:rPr>
        <w:t>(Observer)</w:t>
      </w:r>
      <w:r>
        <w:rPr>
          <w:rFonts w:ascii="Arial" w:hAnsi="Arial" w:cs="Arial"/>
          <w:sz w:val="20"/>
          <w:szCs w:val="20"/>
        </w:rPr>
        <w:tab/>
      </w:r>
      <w:r>
        <w:rPr>
          <w:rFonts w:ascii="Arial" w:hAnsi="Arial" w:cs="Arial"/>
          <w:sz w:val="20"/>
          <w:szCs w:val="20"/>
        </w:rPr>
        <w:tab/>
        <w:t>Student Representative Champion (FMC)</w:t>
      </w:r>
    </w:p>
    <w:p w14:paraId="2D094733" w14:textId="77777777" w:rsidR="002C6DE3" w:rsidRDefault="002E7C65" w:rsidP="00D67D2D">
      <w:pPr>
        <w:spacing w:after="0" w:line="240" w:lineRule="auto"/>
        <w:rPr>
          <w:rFonts w:ascii="Arial" w:hAnsi="Arial" w:cs="Arial"/>
          <w:sz w:val="20"/>
          <w:szCs w:val="20"/>
        </w:rPr>
      </w:pPr>
      <w:r>
        <w:rPr>
          <w:rFonts w:ascii="Arial" w:hAnsi="Arial" w:cs="Arial"/>
          <w:sz w:val="20"/>
          <w:szCs w:val="20"/>
        </w:rPr>
        <w:t>Prof G Thomas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02037">
        <w:rPr>
          <w:rFonts w:ascii="Arial" w:hAnsi="Arial" w:cs="Arial"/>
          <w:sz w:val="20"/>
          <w:szCs w:val="20"/>
        </w:rPr>
        <w:t>Professor and</w:t>
      </w:r>
      <w:r>
        <w:rPr>
          <w:rFonts w:ascii="Arial" w:hAnsi="Arial" w:cs="Arial"/>
          <w:sz w:val="20"/>
          <w:szCs w:val="20"/>
        </w:rPr>
        <w:t xml:space="preserve"> Director of the Centre for Excellence in Learning (CEL)</w:t>
      </w:r>
    </w:p>
    <w:p w14:paraId="57FD4791" w14:textId="77777777" w:rsidR="008D05CC" w:rsidRPr="00476BC9" w:rsidRDefault="008D05CC" w:rsidP="00D67D2D">
      <w:pPr>
        <w:spacing w:after="0" w:line="240" w:lineRule="auto"/>
        <w:rPr>
          <w:rFonts w:ascii="Arial" w:hAnsi="Arial" w:cs="Arial"/>
          <w:sz w:val="20"/>
          <w:szCs w:val="20"/>
        </w:rPr>
      </w:pPr>
    </w:p>
    <w:p w14:paraId="2AAF6FED" w14:textId="77777777" w:rsidR="00836CAA" w:rsidRDefault="00836CAA" w:rsidP="00F931E8">
      <w:pPr>
        <w:spacing w:after="0" w:line="240" w:lineRule="auto"/>
        <w:rPr>
          <w:rFonts w:ascii="Arial" w:hAnsi="Arial" w:cs="Arial"/>
          <w:sz w:val="20"/>
          <w:szCs w:val="20"/>
          <w:u w:val="single"/>
        </w:rPr>
      </w:pPr>
      <w:r>
        <w:rPr>
          <w:rFonts w:ascii="Arial" w:hAnsi="Arial" w:cs="Arial"/>
          <w:sz w:val="20"/>
          <w:szCs w:val="20"/>
          <w:u w:val="single"/>
        </w:rPr>
        <w:t>Apologies:</w:t>
      </w:r>
    </w:p>
    <w:p w14:paraId="2765A04E" w14:textId="77777777" w:rsidR="005E2A2E" w:rsidRDefault="005E2A2E" w:rsidP="00F931E8">
      <w:pPr>
        <w:spacing w:after="0" w:line="240" w:lineRule="auto"/>
        <w:rPr>
          <w:rFonts w:ascii="Arial" w:hAnsi="Arial" w:cs="Arial"/>
          <w:sz w:val="20"/>
          <w:szCs w:val="20"/>
        </w:rPr>
      </w:pPr>
    </w:p>
    <w:p w14:paraId="00C39593" w14:textId="77777777" w:rsidR="00836CAA" w:rsidRDefault="00836CAA" w:rsidP="00F931E8">
      <w:pPr>
        <w:spacing w:after="0" w:line="240" w:lineRule="auto"/>
        <w:rPr>
          <w:rFonts w:ascii="Arial" w:hAnsi="Arial" w:cs="Arial"/>
          <w:sz w:val="20"/>
          <w:szCs w:val="20"/>
        </w:rPr>
      </w:pPr>
      <w:r>
        <w:rPr>
          <w:rFonts w:ascii="Arial" w:hAnsi="Arial" w:cs="Arial"/>
          <w:sz w:val="20"/>
          <w:szCs w:val="20"/>
        </w:rPr>
        <w:t>Apologies had been received from:</w:t>
      </w:r>
    </w:p>
    <w:p w14:paraId="6A4DD595" w14:textId="77777777" w:rsidR="00E2320C" w:rsidRDefault="00E2320C" w:rsidP="002208A1">
      <w:pPr>
        <w:spacing w:after="0" w:line="240" w:lineRule="auto"/>
        <w:rPr>
          <w:rFonts w:ascii="Arial" w:hAnsi="Arial" w:cs="Arial"/>
          <w:sz w:val="20"/>
          <w:szCs w:val="20"/>
        </w:rPr>
      </w:pPr>
    </w:p>
    <w:p w14:paraId="4707A346" w14:textId="77777777" w:rsidR="00451CE1" w:rsidRDefault="00451CE1" w:rsidP="00451CE1">
      <w:pPr>
        <w:spacing w:after="0" w:line="240" w:lineRule="auto"/>
        <w:ind w:left="3600" w:hanging="3600"/>
        <w:rPr>
          <w:rFonts w:ascii="Arial" w:hAnsi="Arial" w:cs="Arial"/>
          <w:color w:val="000000"/>
          <w:sz w:val="20"/>
          <w:szCs w:val="20"/>
        </w:rPr>
      </w:pPr>
      <w:r>
        <w:rPr>
          <w:rFonts w:ascii="Arial" w:hAnsi="Arial" w:cs="Arial"/>
          <w:color w:val="000000"/>
          <w:sz w:val="20"/>
          <w:szCs w:val="20"/>
        </w:rPr>
        <w:t>Mr J Cooke</w:t>
      </w:r>
      <w:r>
        <w:rPr>
          <w:rFonts w:ascii="Arial" w:hAnsi="Arial" w:cs="Arial"/>
          <w:color w:val="000000"/>
          <w:sz w:val="20"/>
          <w:szCs w:val="20"/>
        </w:rPr>
        <w:tab/>
        <w:t>Head of Student Engagement (SUBU)</w:t>
      </w:r>
    </w:p>
    <w:p w14:paraId="0B0F9A30" w14:textId="77777777" w:rsidR="002E7C65" w:rsidRDefault="002E7C65" w:rsidP="002E7C65">
      <w:pPr>
        <w:spacing w:after="0" w:line="240" w:lineRule="auto"/>
        <w:ind w:left="3600" w:hanging="3600"/>
        <w:rPr>
          <w:rFonts w:ascii="Arial" w:hAnsi="Arial" w:cs="Arial"/>
          <w:color w:val="000000"/>
          <w:sz w:val="18"/>
          <w:szCs w:val="18"/>
        </w:rPr>
      </w:pPr>
      <w:r w:rsidRPr="00950813">
        <w:rPr>
          <w:rFonts w:ascii="Arial" w:hAnsi="Arial" w:cs="Arial"/>
          <w:color w:val="000000"/>
          <w:sz w:val="20"/>
          <w:szCs w:val="20"/>
        </w:rPr>
        <w:t>Dr D Holley</w:t>
      </w:r>
      <w:r w:rsidRPr="00950813">
        <w:rPr>
          <w:rFonts w:ascii="Arial" w:hAnsi="Arial" w:cs="Arial"/>
          <w:color w:val="000000"/>
          <w:sz w:val="20"/>
          <w:szCs w:val="20"/>
        </w:rPr>
        <w:tab/>
        <w:t>Centre for Excellence in Learning Representative</w:t>
      </w:r>
      <w:r w:rsidRPr="00950813">
        <w:rPr>
          <w:rFonts w:ascii="Arial" w:hAnsi="Arial" w:cs="Arial"/>
          <w:color w:val="000000"/>
          <w:sz w:val="18"/>
          <w:szCs w:val="18"/>
        </w:rPr>
        <w:t xml:space="preserve"> </w:t>
      </w:r>
    </w:p>
    <w:p w14:paraId="709ACA2C" w14:textId="77777777" w:rsidR="002E7C65" w:rsidRPr="00950813" w:rsidRDefault="002E7C65" w:rsidP="002E7C65">
      <w:pPr>
        <w:spacing w:after="0" w:line="240" w:lineRule="auto"/>
        <w:rPr>
          <w:rFonts w:ascii="Arial" w:hAnsi="Arial" w:cs="Arial"/>
          <w:color w:val="000000"/>
          <w:sz w:val="20"/>
          <w:szCs w:val="20"/>
        </w:rPr>
      </w:pPr>
      <w:r>
        <w:rPr>
          <w:rFonts w:ascii="Arial" w:hAnsi="Arial" w:cs="Arial"/>
          <w:color w:val="000000"/>
          <w:sz w:val="20"/>
          <w:szCs w:val="20"/>
        </w:rPr>
        <w:t>Mr S Laird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Director of Estates</w:t>
      </w:r>
    </w:p>
    <w:p w14:paraId="7D4AF6A9" w14:textId="77777777" w:rsidR="002E7C65" w:rsidRDefault="002E7C65" w:rsidP="002E7C65">
      <w:pPr>
        <w:spacing w:after="0" w:line="240" w:lineRule="auto"/>
        <w:rPr>
          <w:rFonts w:ascii="Arial" w:hAnsi="Arial" w:cs="Arial"/>
          <w:color w:val="000000"/>
          <w:sz w:val="20"/>
          <w:szCs w:val="20"/>
        </w:rPr>
      </w:pPr>
      <w:r w:rsidRPr="00950813">
        <w:rPr>
          <w:rFonts w:ascii="Arial" w:hAnsi="Arial" w:cs="Arial"/>
          <w:color w:val="000000"/>
          <w:sz w:val="20"/>
          <w:szCs w:val="20"/>
        </w:rPr>
        <w:t>Canon Dr B Merrington</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University Chaplain</w:t>
      </w:r>
    </w:p>
    <w:p w14:paraId="3FE5BB30" w14:textId="77777777" w:rsidR="002E7C65" w:rsidRDefault="002E7C65" w:rsidP="002208A1">
      <w:pPr>
        <w:spacing w:after="0" w:line="240" w:lineRule="auto"/>
        <w:rPr>
          <w:rFonts w:ascii="Arial" w:hAnsi="Arial" w:cs="Arial"/>
          <w:sz w:val="20"/>
          <w:szCs w:val="20"/>
        </w:rPr>
      </w:pPr>
      <w:r>
        <w:rPr>
          <w:rFonts w:ascii="Arial" w:hAnsi="Arial" w:cs="Arial"/>
          <w:sz w:val="20"/>
          <w:szCs w:val="20"/>
        </w:rPr>
        <w:t>Dr C L Osborne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Head of Academic Operations (OVC)</w:t>
      </w:r>
    </w:p>
    <w:p w14:paraId="6B4AFBC6" w14:textId="77777777" w:rsidR="005E2A2E" w:rsidRDefault="005E2A2E" w:rsidP="005E2A2E">
      <w:pPr>
        <w:spacing w:after="0" w:line="240" w:lineRule="auto"/>
        <w:rPr>
          <w:rFonts w:ascii="Arial" w:hAnsi="Arial" w:cs="Arial"/>
          <w:color w:val="000000"/>
          <w:sz w:val="20"/>
          <w:szCs w:val="20"/>
        </w:rPr>
      </w:pPr>
      <w:r w:rsidRPr="00950813">
        <w:rPr>
          <w:rFonts w:ascii="Arial" w:hAnsi="Arial" w:cs="Arial"/>
          <w:color w:val="000000"/>
          <w:sz w:val="20"/>
          <w:szCs w:val="20"/>
        </w:rPr>
        <w:t>Prof E Rosser</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Deputy Dean (Education &amp; Professional Practice) (HSS)</w:t>
      </w:r>
    </w:p>
    <w:p w14:paraId="36A9C4E1" w14:textId="77777777" w:rsidR="008D05CC" w:rsidRPr="00950813" w:rsidRDefault="008D05CC" w:rsidP="008D05CC">
      <w:pPr>
        <w:spacing w:after="0" w:line="240" w:lineRule="auto"/>
        <w:rPr>
          <w:rFonts w:ascii="Arial" w:hAnsi="Arial" w:cs="Arial"/>
          <w:color w:val="000000"/>
          <w:sz w:val="20"/>
          <w:szCs w:val="20"/>
        </w:rPr>
      </w:pPr>
      <w:r w:rsidRPr="00950813">
        <w:rPr>
          <w:rFonts w:ascii="Arial" w:hAnsi="Arial" w:cs="Arial"/>
          <w:color w:val="000000"/>
          <w:sz w:val="20"/>
          <w:szCs w:val="20"/>
        </w:rPr>
        <w:t>Prof C Shiel</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Professor (</w:t>
      </w:r>
      <w:r w:rsidR="00ED1662">
        <w:rPr>
          <w:rFonts w:ascii="Arial" w:hAnsi="Arial" w:cs="Arial"/>
          <w:color w:val="000000"/>
          <w:sz w:val="20"/>
          <w:szCs w:val="20"/>
        </w:rPr>
        <w:t>F</w:t>
      </w:r>
      <w:r w:rsidRPr="00950813">
        <w:rPr>
          <w:rFonts w:ascii="Arial" w:hAnsi="Arial" w:cs="Arial"/>
          <w:color w:val="000000"/>
          <w:sz w:val="20"/>
          <w:szCs w:val="20"/>
        </w:rPr>
        <w:t xml:space="preserve">ST) </w:t>
      </w:r>
    </w:p>
    <w:p w14:paraId="29F2BF96" w14:textId="77777777" w:rsidR="00E2076F" w:rsidRPr="00950813" w:rsidRDefault="00E2076F" w:rsidP="002C6DE3">
      <w:pPr>
        <w:spacing w:after="0" w:line="240" w:lineRule="auto"/>
        <w:rPr>
          <w:rFonts w:ascii="Arial" w:hAnsi="Arial" w:cs="Arial"/>
          <w:color w:val="000000"/>
          <w:sz w:val="20"/>
          <w:szCs w:val="20"/>
        </w:rPr>
      </w:pPr>
      <w:r w:rsidRPr="00950813">
        <w:rPr>
          <w:rFonts w:ascii="Arial" w:hAnsi="Arial" w:cs="Arial"/>
          <w:color w:val="000000"/>
          <w:sz w:val="20"/>
          <w:szCs w:val="20"/>
        </w:rPr>
        <w:t>Ms D Sparrowhawk</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Faculty Director of Operations (HSS)</w:t>
      </w:r>
    </w:p>
    <w:p w14:paraId="60AC9AC8" w14:textId="77777777" w:rsidR="005E2A2E" w:rsidRPr="00950813" w:rsidRDefault="005E2A2E" w:rsidP="005E2A2E">
      <w:pPr>
        <w:spacing w:after="0" w:line="240" w:lineRule="auto"/>
        <w:rPr>
          <w:rFonts w:ascii="Arial" w:hAnsi="Arial" w:cs="Arial"/>
          <w:color w:val="000000"/>
          <w:sz w:val="20"/>
          <w:szCs w:val="20"/>
        </w:rPr>
      </w:pPr>
      <w:r>
        <w:rPr>
          <w:rFonts w:ascii="Arial" w:hAnsi="Arial" w:cs="Arial"/>
          <w:color w:val="000000"/>
          <w:sz w:val="20"/>
          <w:szCs w:val="20"/>
        </w:rPr>
        <w:t>Mr J Ward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Director of IT Services</w:t>
      </w:r>
    </w:p>
    <w:p w14:paraId="58BADAD3" w14:textId="77777777" w:rsidR="003A5917" w:rsidRDefault="003A5917" w:rsidP="00B94A63">
      <w:pPr>
        <w:spacing w:after="0" w:line="240" w:lineRule="auto"/>
        <w:rPr>
          <w:rFonts w:ascii="Arial" w:hAnsi="Arial" w:cs="Arial"/>
          <w:sz w:val="20"/>
          <w:szCs w:val="20"/>
        </w:rPr>
      </w:pPr>
    </w:p>
    <w:p w14:paraId="1369A746" w14:textId="77777777" w:rsidR="003A5917" w:rsidRDefault="003A5917" w:rsidP="00B94A63">
      <w:pPr>
        <w:spacing w:after="0" w:line="240" w:lineRule="auto"/>
        <w:rPr>
          <w:rFonts w:ascii="Arial" w:hAnsi="Arial" w:cs="Arial"/>
          <w:sz w:val="20"/>
          <w:szCs w:val="20"/>
        </w:rPr>
      </w:pPr>
    </w:p>
    <w:p w14:paraId="5742DB01" w14:textId="77777777" w:rsidR="00896C87" w:rsidRPr="007D4C38" w:rsidRDefault="00896C87" w:rsidP="007D4C38">
      <w:pPr>
        <w:numPr>
          <w:ilvl w:val="0"/>
          <w:numId w:val="17"/>
        </w:numPr>
        <w:spacing w:after="0" w:line="240" w:lineRule="auto"/>
        <w:ind w:hanging="720"/>
        <w:rPr>
          <w:rFonts w:ascii="Arial" w:hAnsi="Arial" w:cs="Arial"/>
          <w:b/>
          <w:sz w:val="20"/>
          <w:szCs w:val="20"/>
        </w:rPr>
      </w:pPr>
      <w:r>
        <w:rPr>
          <w:rFonts w:ascii="Arial" w:hAnsi="Arial" w:cs="Arial"/>
          <w:b/>
          <w:sz w:val="20"/>
          <w:szCs w:val="20"/>
        </w:rPr>
        <w:t>Welcome and Introductions</w:t>
      </w:r>
    </w:p>
    <w:p w14:paraId="3AD8A681" w14:textId="77777777" w:rsidR="007D4C38" w:rsidRDefault="007D4C38" w:rsidP="007D4C38">
      <w:pPr>
        <w:spacing w:after="0" w:line="240" w:lineRule="auto"/>
        <w:ind w:left="720"/>
        <w:rPr>
          <w:rFonts w:ascii="Arial" w:hAnsi="Arial" w:cs="Arial"/>
          <w:sz w:val="20"/>
          <w:szCs w:val="20"/>
        </w:rPr>
      </w:pPr>
    </w:p>
    <w:p w14:paraId="3AA4C7E9" w14:textId="20A6A86F" w:rsidR="005E2A2E" w:rsidRDefault="00FF4244" w:rsidP="00723FDD">
      <w:pPr>
        <w:spacing w:after="0" w:line="240" w:lineRule="auto"/>
        <w:ind w:left="720"/>
        <w:rPr>
          <w:rFonts w:ascii="Arial" w:hAnsi="Arial" w:cs="Arial"/>
          <w:sz w:val="20"/>
          <w:szCs w:val="20"/>
        </w:rPr>
      </w:pPr>
      <w:r w:rsidRPr="005E2A2E">
        <w:rPr>
          <w:rFonts w:ascii="Arial" w:hAnsi="Arial" w:cs="Arial"/>
          <w:sz w:val="20"/>
          <w:szCs w:val="20"/>
        </w:rPr>
        <w:t xml:space="preserve">The Chair welcomed </w:t>
      </w:r>
      <w:r w:rsidR="002759B8" w:rsidRPr="005E2A2E">
        <w:rPr>
          <w:rFonts w:ascii="Arial" w:hAnsi="Arial" w:cs="Arial"/>
          <w:sz w:val="20"/>
          <w:szCs w:val="20"/>
        </w:rPr>
        <w:t xml:space="preserve">the group </w:t>
      </w:r>
      <w:r w:rsidRPr="005E2A2E">
        <w:rPr>
          <w:rFonts w:ascii="Arial" w:hAnsi="Arial" w:cs="Arial"/>
          <w:sz w:val="20"/>
          <w:szCs w:val="20"/>
        </w:rPr>
        <w:t>to the meeti</w:t>
      </w:r>
      <w:r w:rsidR="005E2A2E" w:rsidRPr="005E2A2E">
        <w:rPr>
          <w:rFonts w:ascii="Arial" w:hAnsi="Arial" w:cs="Arial"/>
          <w:sz w:val="20"/>
          <w:szCs w:val="20"/>
        </w:rPr>
        <w:t>ng and introductions were made.</w:t>
      </w:r>
      <w:r w:rsidR="00BC1BCB" w:rsidRPr="005E2A2E">
        <w:rPr>
          <w:rFonts w:ascii="Arial" w:hAnsi="Arial" w:cs="Arial"/>
          <w:sz w:val="20"/>
          <w:szCs w:val="20"/>
        </w:rPr>
        <w:t xml:space="preserve"> </w:t>
      </w:r>
    </w:p>
    <w:p w14:paraId="139A53B7" w14:textId="77777777" w:rsidR="00723FDD" w:rsidRDefault="00723FDD" w:rsidP="00723FDD">
      <w:pPr>
        <w:spacing w:after="0" w:line="240" w:lineRule="auto"/>
        <w:ind w:left="720"/>
        <w:rPr>
          <w:rFonts w:ascii="Arial" w:hAnsi="Arial" w:cs="Arial"/>
          <w:sz w:val="20"/>
          <w:szCs w:val="20"/>
        </w:rPr>
      </w:pPr>
    </w:p>
    <w:p w14:paraId="228A4982" w14:textId="77777777" w:rsidR="00723FDD" w:rsidRDefault="00723FDD" w:rsidP="00723FDD">
      <w:pPr>
        <w:spacing w:after="0" w:line="240" w:lineRule="auto"/>
        <w:ind w:left="720"/>
        <w:rPr>
          <w:rFonts w:ascii="Arial" w:hAnsi="Arial" w:cs="Arial"/>
          <w:b/>
          <w:sz w:val="20"/>
          <w:szCs w:val="20"/>
        </w:rPr>
      </w:pPr>
    </w:p>
    <w:p w14:paraId="5E96000C" w14:textId="77777777" w:rsidR="005E2A2E" w:rsidRDefault="005E2A2E" w:rsidP="008C6451">
      <w:pPr>
        <w:spacing w:after="0" w:line="240" w:lineRule="auto"/>
        <w:rPr>
          <w:rFonts w:ascii="Arial" w:hAnsi="Arial" w:cs="Arial"/>
          <w:b/>
          <w:sz w:val="20"/>
          <w:szCs w:val="20"/>
        </w:rPr>
      </w:pPr>
    </w:p>
    <w:p w14:paraId="3B8CB45C" w14:textId="77777777" w:rsidR="00D84F9E" w:rsidRDefault="00D84F9E" w:rsidP="008C6451">
      <w:pPr>
        <w:spacing w:after="0" w:line="240" w:lineRule="auto"/>
        <w:rPr>
          <w:rFonts w:ascii="Arial" w:hAnsi="Arial" w:cs="Arial"/>
          <w:b/>
          <w:sz w:val="20"/>
          <w:szCs w:val="20"/>
        </w:rPr>
      </w:pPr>
    </w:p>
    <w:p w14:paraId="1FF00BC2" w14:textId="484E418D" w:rsidR="008C6451" w:rsidRDefault="00723FDD" w:rsidP="00901886">
      <w:pPr>
        <w:tabs>
          <w:tab w:val="left" w:pos="851"/>
        </w:tabs>
        <w:spacing w:after="0" w:line="240" w:lineRule="auto"/>
        <w:rPr>
          <w:rFonts w:ascii="Arial" w:hAnsi="Arial" w:cs="Arial"/>
          <w:b/>
          <w:sz w:val="20"/>
          <w:szCs w:val="20"/>
        </w:rPr>
      </w:pPr>
      <w:r>
        <w:rPr>
          <w:rFonts w:ascii="Arial" w:hAnsi="Arial" w:cs="Arial"/>
          <w:b/>
          <w:sz w:val="20"/>
          <w:szCs w:val="20"/>
        </w:rPr>
        <w:t xml:space="preserve">  </w:t>
      </w:r>
      <w:r w:rsidR="008C6451">
        <w:rPr>
          <w:rFonts w:ascii="Arial" w:hAnsi="Arial" w:cs="Arial"/>
          <w:b/>
          <w:sz w:val="20"/>
          <w:szCs w:val="20"/>
        </w:rPr>
        <w:t>2.</w:t>
      </w:r>
      <w:r w:rsidR="008C6451">
        <w:rPr>
          <w:rFonts w:ascii="Arial" w:hAnsi="Arial" w:cs="Arial"/>
          <w:b/>
          <w:sz w:val="20"/>
          <w:szCs w:val="20"/>
        </w:rPr>
        <w:tab/>
      </w:r>
      <w:r>
        <w:rPr>
          <w:rFonts w:ascii="Arial" w:hAnsi="Arial" w:cs="Arial"/>
          <w:b/>
          <w:sz w:val="20"/>
          <w:szCs w:val="20"/>
        </w:rPr>
        <w:t xml:space="preserve"> </w:t>
      </w:r>
      <w:r w:rsidR="008C6451">
        <w:rPr>
          <w:rFonts w:ascii="Arial" w:hAnsi="Arial" w:cs="Arial"/>
          <w:b/>
          <w:sz w:val="20"/>
          <w:szCs w:val="20"/>
        </w:rPr>
        <w:t>Minutes of Previous Meeting</w:t>
      </w:r>
      <w:r w:rsidR="00AA540D">
        <w:rPr>
          <w:rFonts w:ascii="Arial" w:hAnsi="Arial" w:cs="Arial"/>
          <w:b/>
          <w:sz w:val="20"/>
          <w:szCs w:val="20"/>
        </w:rPr>
        <w:t xml:space="preserve"> held on </w:t>
      </w:r>
      <w:r w:rsidR="00DE0E0A">
        <w:rPr>
          <w:rFonts w:ascii="Arial" w:hAnsi="Arial" w:cs="Arial"/>
          <w:b/>
          <w:sz w:val="20"/>
          <w:szCs w:val="20"/>
        </w:rPr>
        <w:t xml:space="preserve">5 April </w:t>
      </w:r>
      <w:r w:rsidR="008D05CC">
        <w:rPr>
          <w:rFonts w:ascii="Arial" w:hAnsi="Arial" w:cs="Arial"/>
          <w:b/>
          <w:sz w:val="20"/>
          <w:szCs w:val="20"/>
        </w:rPr>
        <w:t>2016</w:t>
      </w:r>
    </w:p>
    <w:p w14:paraId="56FFDF40" w14:textId="77777777" w:rsidR="00262CA9" w:rsidRDefault="00262CA9" w:rsidP="00901886">
      <w:pPr>
        <w:tabs>
          <w:tab w:val="left" w:pos="851"/>
        </w:tabs>
        <w:spacing w:after="0" w:line="240" w:lineRule="auto"/>
        <w:rPr>
          <w:rFonts w:ascii="Arial" w:hAnsi="Arial" w:cs="Arial"/>
          <w:sz w:val="20"/>
          <w:szCs w:val="20"/>
        </w:rPr>
      </w:pPr>
    </w:p>
    <w:p w14:paraId="312488EC" w14:textId="0F8A50E6" w:rsidR="008C6451" w:rsidRPr="008C6451" w:rsidRDefault="00723FDD" w:rsidP="00901886">
      <w:pPr>
        <w:tabs>
          <w:tab w:val="left" w:pos="851"/>
        </w:tabs>
        <w:spacing w:after="0" w:line="240" w:lineRule="auto"/>
        <w:rPr>
          <w:rFonts w:ascii="Arial" w:hAnsi="Arial" w:cs="Arial"/>
          <w:sz w:val="20"/>
          <w:szCs w:val="20"/>
          <w:u w:val="single"/>
        </w:rPr>
      </w:pPr>
      <w:r>
        <w:rPr>
          <w:rFonts w:ascii="Arial" w:hAnsi="Arial" w:cs="Arial"/>
          <w:sz w:val="20"/>
          <w:szCs w:val="20"/>
        </w:rPr>
        <w:t xml:space="preserve">  </w:t>
      </w:r>
      <w:r w:rsidR="008C6451" w:rsidRPr="008C6451">
        <w:rPr>
          <w:rFonts w:ascii="Arial" w:hAnsi="Arial" w:cs="Arial"/>
          <w:sz w:val="20"/>
          <w:szCs w:val="20"/>
        </w:rPr>
        <w:t>2.1</w:t>
      </w:r>
      <w:r w:rsidR="008C6451" w:rsidRPr="008C6451">
        <w:rPr>
          <w:rFonts w:ascii="Arial" w:hAnsi="Arial" w:cs="Arial"/>
          <w:sz w:val="20"/>
          <w:szCs w:val="20"/>
        </w:rPr>
        <w:tab/>
      </w:r>
      <w:r>
        <w:rPr>
          <w:rFonts w:ascii="Arial" w:hAnsi="Arial" w:cs="Arial"/>
          <w:sz w:val="20"/>
          <w:szCs w:val="20"/>
        </w:rPr>
        <w:t xml:space="preserve"> </w:t>
      </w:r>
      <w:r w:rsidR="008C6451" w:rsidRPr="008C6451">
        <w:rPr>
          <w:rFonts w:ascii="Arial" w:hAnsi="Arial" w:cs="Arial"/>
          <w:sz w:val="20"/>
          <w:szCs w:val="20"/>
          <w:u w:val="single"/>
        </w:rPr>
        <w:t>Accuracy</w:t>
      </w:r>
    </w:p>
    <w:p w14:paraId="61A58413" w14:textId="77777777" w:rsidR="008C6451" w:rsidRPr="00FF4244" w:rsidRDefault="008C6451" w:rsidP="00901886">
      <w:pPr>
        <w:tabs>
          <w:tab w:val="left" w:pos="851"/>
        </w:tabs>
        <w:spacing w:after="0" w:line="240" w:lineRule="auto"/>
        <w:ind w:firstLine="720"/>
        <w:rPr>
          <w:rFonts w:ascii="Arial" w:hAnsi="Arial" w:cs="Arial"/>
          <w:sz w:val="20"/>
          <w:szCs w:val="20"/>
        </w:rPr>
      </w:pPr>
    </w:p>
    <w:p w14:paraId="25C8AB8A" w14:textId="0A650972" w:rsidR="00A014CB" w:rsidRPr="005E2A2E" w:rsidRDefault="00901886" w:rsidP="00901886">
      <w:pPr>
        <w:tabs>
          <w:tab w:val="left" w:pos="851"/>
        </w:tabs>
        <w:spacing w:after="0" w:line="240" w:lineRule="auto"/>
        <w:ind w:left="720"/>
        <w:jc w:val="both"/>
        <w:rPr>
          <w:rFonts w:ascii="Arial" w:hAnsi="Arial" w:cs="Arial"/>
          <w:sz w:val="20"/>
          <w:szCs w:val="20"/>
        </w:rPr>
      </w:pPr>
      <w:r>
        <w:rPr>
          <w:rFonts w:ascii="Arial" w:hAnsi="Arial" w:cs="Arial"/>
          <w:sz w:val="20"/>
          <w:szCs w:val="20"/>
        </w:rPr>
        <w:tab/>
      </w:r>
      <w:r w:rsidR="00723FDD">
        <w:rPr>
          <w:rFonts w:ascii="Arial" w:hAnsi="Arial" w:cs="Arial"/>
          <w:sz w:val="20"/>
          <w:szCs w:val="20"/>
        </w:rPr>
        <w:t xml:space="preserve"> </w:t>
      </w:r>
      <w:r w:rsidR="00896C87" w:rsidRPr="005E2A2E">
        <w:rPr>
          <w:rFonts w:ascii="Arial" w:hAnsi="Arial" w:cs="Arial"/>
          <w:sz w:val="20"/>
          <w:szCs w:val="20"/>
        </w:rPr>
        <w:t>The minutes were approved as an</w:t>
      </w:r>
      <w:r w:rsidR="00BC1BCB" w:rsidRPr="005E2A2E">
        <w:rPr>
          <w:rFonts w:ascii="Arial" w:hAnsi="Arial" w:cs="Arial"/>
          <w:sz w:val="20"/>
          <w:szCs w:val="20"/>
        </w:rPr>
        <w:t xml:space="preserve"> accurate record of the meeting</w:t>
      </w:r>
      <w:r w:rsidR="005D455F" w:rsidRPr="005E2A2E">
        <w:rPr>
          <w:rFonts w:ascii="Arial" w:hAnsi="Arial" w:cs="Arial"/>
          <w:sz w:val="20"/>
          <w:szCs w:val="20"/>
        </w:rPr>
        <w:t>.</w:t>
      </w:r>
      <w:r w:rsidR="00487848" w:rsidRPr="005E2A2E">
        <w:rPr>
          <w:rFonts w:ascii="Arial" w:hAnsi="Arial" w:cs="Arial"/>
          <w:sz w:val="20"/>
          <w:szCs w:val="20"/>
        </w:rPr>
        <w:t xml:space="preserve"> </w:t>
      </w:r>
    </w:p>
    <w:p w14:paraId="1E69906C" w14:textId="77777777" w:rsidR="008D05CC" w:rsidRDefault="008D05CC" w:rsidP="00A014CB">
      <w:pPr>
        <w:spacing w:after="0" w:line="240" w:lineRule="auto"/>
        <w:ind w:left="720"/>
        <w:jc w:val="both"/>
        <w:rPr>
          <w:rFonts w:ascii="Arial" w:hAnsi="Arial" w:cs="Arial"/>
          <w:sz w:val="20"/>
          <w:szCs w:val="20"/>
        </w:rPr>
      </w:pPr>
    </w:p>
    <w:tbl>
      <w:tblPr>
        <w:tblW w:w="10985" w:type="dxa"/>
        <w:tblInd w:w="38" w:type="dxa"/>
        <w:tblLayout w:type="fixed"/>
        <w:tblLook w:val="04A0" w:firstRow="1" w:lastRow="0" w:firstColumn="1" w:lastColumn="0" w:noHBand="0" w:noVBand="1"/>
      </w:tblPr>
      <w:tblGrid>
        <w:gridCol w:w="9709"/>
        <w:gridCol w:w="1276"/>
      </w:tblGrid>
      <w:tr w:rsidR="00DD5866" w:rsidRPr="008D7D82" w14:paraId="1920EA5C" w14:textId="77777777" w:rsidTr="001312A7">
        <w:trPr>
          <w:trHeight w:val="523"/>
        </w:trPr>
        <w:tc>
          <w:tcPr>
            <w:tcW w:w="9709" w:type="dxa"/>
          </w:tcPr>
          <w:tbl>
            <w:tblPr>
              <w:tblStyle w:val="TableGrid"/>
              <w:tblW w:w="0" w:type="auto"/>
              <w:tblLayout w:type="fixed"/>
              <w:tblLook w:val="04A0" w:firstRow="1" w:lastRow="0" w:firstColumn="1" w:lastColumn="0" w:noHBand="0" w:noVBand="1"/>
            </w:tblPr>
            <w:tblGrid>
              <w:gridCol w:w="808"/>
              <w:gridCol w:w="8670"/>
            </w:tblGrid>
            <w:tr w:rsidR="00DE0E0A" w14:paraId="6330B96E" w14:textId="77777777" w:rsidTr="00D84F9E">
              <w:tc>
                <w:tcPr>
                  <w:tcW w:w="808" w:type="dxa"/>
                  <w:tcBorders>
                    <w:top w:val="nil"/>
                    <w:left w:val="nil"/>
                    <w:bottom w:val="nil"/>
                    <w:right w:val="nil"/>
                  </w:tcBorders>
                </w:tcPr>
                <w:p w14:paraId="52D6370E" w14:textId="77777777" w:rsidR="00DE0E0A" w:rsidRPr="00DE0E0A" w:rsidRDefault="00DE0E0A" w:rsidP="008B275C">
                  <w:pPr>
                    <w:tabs>
                      <w:tab w:val="left" w:pos="642"/>
                    </w:tabs>
                    <w:spacing w:after="0" w:line="240" w:lineRule="auto"/>
                    <w:jc w:val="both"/>
                    <w:rPr>
                      <w:rFonts w:ascii="Arial" w:hAnsi="Arial" w:cs="Arial"/>
                      <w:sz w:val="20"/>
                      <w:szCs w:val="20"/>
                    </w:rPr>
                  </w:pPr>
                  <w:r>
                    <w:rPr>
                      <w:rFonts w:ascii="Arial" w:hAnsi="Arial" w:cs="Arial"/>
                      <w:sz w:val="20"/>
                      <w:szCs w:val="20"/>
                    </w:rPr>
                    <w:t>2.2</w:t>
                  </w:r>
                </w:p>
              </w:tc>
              <w:tc>
                <w:tcPr>
                  <w:tcW w:w="8670" w:type="dxa"/>
                  <w:tcBorders>
                    <w:top w:val="nil"/>
                    <w:left w:val="nil"/>
                    <w:bottom w:val="nil"/>
                    <w:right w:val="nil"/>
                  </w:tcBorders>
                </w:tcPr>
                <w:p w14:paraId="40DD71D7" w14:textId="77777777" w:rsidR="00DE0E0A" w:rsidRDefault="00DE0E0A" w:rsidP="00DE0E0A">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Matters Arising</w:t>
                  </w:r>
                </w:p>
                <w:p w14:paraId="7F0AFA49" w14:textId="77777777" w:rsidR="00723FDD" w:rsidRPr="00DE0E0A" w:rsidRDefault="00723FDD" w:rsidP="00DE0E0A">
                  <w:pPr>
                    <w:tabs>
                      <w:tab w:val="left" w:pos="642"/>
                    </w:tabs>
                    <w:spacing w:after="0" w:line="240" w:lineRule="auto"/>
                    <w:jc w:val="both"/>
                    <w:rPr>
                      <w:rFonts w:ascii="Arial" w:hAnsi="Arial" w:cs="Arial"/>
                      <w:sz w:val="20"/>
                      <w:szCs w:val="20"/>
                    </w:rPr>
                  </w:pPr>
                </w:p>
              </w:tc>
            </w:tr>
            <w:tr w:rsidR="00DE0E0A" w14:paraId="5E0C21F6" w14:textId="77777777" w:rsidTr="00D84F9E">
              <w:tc>
                <w:tcPr>
                  <w:tcW w:w="808" w:type="dxa"/>
                  <w:tcBorders>
                    <w:top w:val="nil"/>
                    <w:left w:val="nil"/>
                    <w:bottom w:val="nil"/>
                    <w:right w:val="nil"/>
                  </w:tcBorders>
                </w:tcPr>
                <w:p w14:paraId="5F4694FD" w14:textId="77777777" w:rsidR="00DE0E0A" w:rsidRPr="00DE0E0A" w:rsidRDefault="00B34829" w:rsidP="008B275C">
                  <w:pPr>
                    <w:tabs>
                      <w:tab w:val="left" w:pos="642"/>
                    </w:tabs>
                    <w:spacing w:after="0" w:line="240" w:lineRule="auto"/>
                    <w:jc w:val="both"/>
                    <w:rPr>
                      <w:rFonts w:ascii="Arial" w:hAnsi="Arial" w:cs="Arial"/>
                      <w:sz w:val="20"/>
                      <w:szCs w:val="20"/>
                    </w:rPr>
                  </w:pPr>
                  <w:r>
                    <w:rPr>
                      <w:rFonts w:ascii="Arial" w:hAnsi="Arial" w:cs="Arial"/>
                      <w:sz w:val="20"/>
                      <w:szCs w:val="20"/>
                    </w:rPr>
                    <w:t>2.2.1</w:t>
                  </w:r>
                </w:p>
              </w:tc>
              <w:tc>
                <w:tcPr>
                  <w:tcW w:w="8670" w:type="dxa"/>
                  <w:tcBorders>
                    <w:top w:val="nil"/>
                    <w:left w:val="nil"/>
                    <w:bottom w:val="nil"/>
                    <w:right w:val="nil"/>
                  </w:tcBorders>
                </w:tcPr>
                <w:p w14:paraId="31CE9A8F" w14:textId="77777777" w:rsidR="00DE0E0A" w:rsidRPr="00B34829" w:rsidRDefault="005D21F9" w:rsidP="005D21F9">
                  <w:pPr>
                    <w:tabs>
                      <w:tab w:val="left" w:pos="642"/>
                    </w:tabs>
                    <w:spacing w:after="0" w:line="240" w:lineRule="auto"/>
                    <w:jc w:val="both"/>
                    <w:rPr>
                      <w:rFonts w:ascii="Arial" w:hAnsi="Arial" w:cs="Arial"/>
                      <w:sz w:val="20"/>
                      <w:szCs w:val="20"/>
                    </w:rPr>
                  </w:pPr>
                  <w:r>
                    <w:rPr>
                      <w:rFonts w:ascii="Arial" w:hAnsi="Arial" w:cs="Arial"/>
                      <w:sz w:val="20"/>
                      <w:szCs w:val="20"/>
                      <w:u w:val="single"/>
                    </w:rPr>
                    <w:t>Minute 2.2.1</w:t>
                  </w:r>
                  <w:r w:rsidR="00B34829">
                    <w:rPr>
                      <w:rFonts w:ascii="Arial" w:hAnsi="Arial" w:cs="Arial"/>
                      <w:sz w:val="20"/>
                      <w:szCs w:val="20"/>
                      <w:u w:val="single"/>
                    </w:rPr>
                    <w:t xml:space="preserve"> – Review of Education &amp; Student Experience Plans (ESEPs) 2014/15</w:t>
                  </w:r>
                </w:p>
              </w:tc>
            </w:tr>
            <w:tr w:rsidR="00DE0E0A" w14:paraId="3A428C11" w14:textId="77777777" w:rsidTr="00D84F9E">
              <w:tc>
                <w:tcPr>
                  <w:tcW w:w="808" w:type="dxa"/>
                  <w:tcBorders>
                    <w:top w:val="nil"/>
                    <w:left w:val="nil"/>
                    <w:bottom w:val="nil"/>
                    <w:right w:val="nil"/>
                  </w:tcBorders>
                </w:tcPr>
                <w:p w14:paraId="127FB52F" w14:textId="77777777" w:rsidR="00DE0E0A" w:rsidRPr="00DE0E0A" w:rsidRDefault="00DE0E0A"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4856853F" w14:textId="77777777" w:rsidR="005D21F9" w:rsidRPr="00B34829" w:rsidRDefault="00B34829" w:rsidP="00D02037">
                  <w:pPr>
                    <w:tabs>
                      <w:tab w:val="left" w:pos="642"/>
                    </w:tabs>
                    <w:spacing w:after="0" w:line="240" w:lineRule="auto"/>
                    <w:jc w:val="both"/>
                    <w:rPr>
                      <w:rFonts w:ascii="Arial" w:hAnsi="Arial" w:cs="Arial"/>
                      <w:i/>
                      <w:sz w:val="20"/>
                      <w:szCs w:val="20"/>
                    </w:rPr>
                  </w:pPr>
                  <w:r>
                    <w:rPr>
                      <w:rFonts w:ascii="Arial" w:hAnsi="Arial" w:cs="Arial"/>
                      <w:i/>
                      <w:sz w:val="20"/>
                      <w:szCs w:val="20"/>
                    </w:rPr>
                    <w:t>The current University timetabling system and processes had been reviewed with completion being most likely in the 2017/18 academic year.  Due to IT resources being allocated to directly support the SITS Project and with the Unified Calendar activity being dependent on the SITS solution being implemented, the Unified Calendar recommendation w</w:t>
                  </w:r>
                  <w:r w:rsidR="00D02037">
                    <w:rPr>
                      <w:rFonts w:ascii="Arial" w:hAnsi="Arial" w:cs="Arial"/>
                      <w:i/>
                      <w:sz w:val="20"/>
                      <w:szCs w:val="20"/>
                    </w:rPr>
                    <w:t>as de-scoped from the SJP.  It wa</w:t>
                  </w:r>
                  <w:r>
                    <w:rPr>
                      <w:rFonts w:ascii="Arial" w:hAnsi="Arial" w:cs="Arial"/>
                      <w:i/>
                      <w:sz w:val="20"/>
                      <w:szCs w:val="20"/>
                    </w:rPr>
                    <w:t>s likely that the primary focus of t</w:t>
                  </w:r>
                  <w:r w:rsidR="00D02037">
                    <w:rPr>
                      <w:rFonts w:ascii="Arial" w:hAnsi="Arial" w:cs="Arial"/>
                      <w:i/>
                      <w:sz w:val="20"/>
                      <w:szCs w:val="20"/>
                    </w:rPr>
                    <w:t>he reshaped project would</w:t>
                  </w:r>
                  <w:r>
                    <w:rPr>
                      <w:rFonts w:ascii="Arial" w:hAnsi="Arial" w:cs="Arial"/>
                      <w:i/>
                      <w:sz w:val="20"/>
                      <w:szCs w:val="20"/>
                    </w:rPr>
                    <w:t xml:space="preserve"> be to provide management information with the secondary benefit to student experience.  The </w:t>
                  </w:r>
                  <w:r w:rsidR="00D02037">
                    <w:rPr>
                      <w:rFonts w:ascii="Arial" w:hAnsi="Arial" w:cs="Arial"/>
                      <w:i/>
                      <w:sz w:val="20"/>
                      <w:szCs w:val="20"/>
                    </w:rPr>
                    <w:t>project wa</w:t>
                  </w:r>
                  <w:r>
                    <w:rPr>
                      <w:rFonts w:ascii="Arial" w:hAnsi="Arial" w:cs="Arial"/>
                      <w:i/>
                      <w:sz w:val="20"/>
                      <w:szCs w:val="20"/>
                    </w:rPr>
                    <w:t xml:space="preserve">s dependent on progress with SITS, so further enhancements to this aspect </w:t>
                  </w:r>
                  <w:r w:rsidR="00D02037">
                    <w:rPr>
                      <w:rFonts w:ascii="Arial" w:hAnsi="Arial" w:cs="Arial"/>
                      <w:i/>
                      <w:sz w:val="20"/>
                      <w:szCs w:val="20"/>
                    </w:rPr>
                    <w:t>of the timetabling function would</w:t>
                  </w:r>
                  <w:r>
                    <w:rPr>
                      <w:rFonts w:ascii="Arial" w:hAnsi="Arial" w:cs="Arial"/>
                      <w:i/>
                      <w:sz w:val="20"/>
                      <w:szCs w:val="20"/>
                    </w:rPr>
                    <w:t xml:space="preserve"> not be possible until 2017/18 AY at the earliest. </w:t>
                  </w:r>
                  <w:r w:rsidRPr="005D21F9">
                    <w:rPr>
                      <w:rFonts w:ascii="Arial" w:hAnsi="Arial" w:cs="Arial"/>
                      <w:i/>
                      <w:sz w:val="20"/>
                      <w:szCs w:val="20"/>
                    </w:rPr>
                    <w:t xml:space="preserve"> </w:t>
                  </w:r>
                  <w:r w:rsidR="005D21F9" w:rsidRPr="005D21F9">
                    <w:rPr>
                      <w:rFonts w:ascii="Arial" w:hAnsi="Arial" w:cs="Arial"/>
                      <w:i/>
                      <w:color w:val="000000"/>
                      <w:sz w:val="20"/>
                      <w:szCs w:val="20"/>
                    </w:rPr>
                    <w:t xml:space="preserve">The proposed recommendation comprises a two phased scoping exercise which would be handled and owned by </w:t>
                  </w:r>
                  <w:r w:rsidR="005D21F9">
                    <w:rPr>
                      <w:rFonts w:ascii="Arial" w:hAnsi="Arial" w:cs="Arial"/>
                      <w:i/>
                      <w:color w:val="000000"/>
                      <w:sz w:val="20"/>
                      <w:szCs w:val="20"/>
                    </w:rPr>
                    <w:t xml:space="preserve">the </w:t>
                  </w:r>
                  <w:r w:rsidR="005D21F9" w:rsidRPr="005D21F9">
                    <w:rPr>
                      <w:rFonts w:ascii="Arial" w:hAnsi="Arial" w:cs="Arial"/>
                      <w:i/>
                      <w:color w:val="000000"/>
                      <w:sz w:val="20"/>
                      <w:szCs w:val="20"/>
                    </w:rPr>
                    <w:t>P</w:t>
                  </w:r>
                  <w:r w:rsidR="005D21F9">
                    <w:rPr>
                      <w:rFonts w:ascii="Arial" w:hAnsi="Arial" w:cs="Arial"/>
                      <w:i/>
                      <w:color w:val="000000"/>
                      <w:sz w:val="20"/>
                      <w:szCs w:val="20"/>
                    </w:rPr>
                    <w:t>roject Management Office</w:t>
                  </w:r>
                  <w:r w:rsidR="005D21F9" w:rsidRPr="005D21F9">
                    <w:rPr>
                      <w:rFonts w:ascii="Arial" w:hAnsi="Arial" w:cs="Arial"/>
                      <w:i/>
                      <w:color w:val="000000"/>
                      <w:sz w:val="20"/>
                      <w:szCs w:val="20"/>
                    </w:rPr>
                    <w:t xml:space="preserve">.  </w:t>
                  </w:r>
                </w:p>
              </w:tc>
            </w:tr>
            <w:tr w:rsidR="00DE0E0A" w14:paraId="584D736E" w14:textId="77777777" w:rsidTr="00D84F9E">
              <w:tc>
                <w:tcPr>
                  <w:tcW w:w="808" w:type="dxa"/>
                  <w:tcBorders>
                    <w:top w:val="nil"/>
                    <w:left w:val="nil"/>
                    <w:bottom w:val="nil"/>
                    <w:right w:val="nil"/>
                  </w:tcBorders>
                </w:tcPr>
                <w:p w14:paraId="26043B46" w14:textId="77777777" w:rsidR="00DE0E0A" w:rsidRPr="00DE0E0A" w:rsidRDefault="00DE0E0A"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B62B0C5" w14:textId="77777777" w:rsidR="00DE0E0A" w:rsidRDefault="005D21F9" w:rsidP="00D02037">
                  <w:pPr>
                    <w:pStyle w:val="CommentText"/>
                    <w:spacing w:after="0"/>
                    <w:jc w:val="both"/>
                    <w:rPr>
                      <w:rFonts w:ascii="Arial" w:hAnsi="Arial" w:cs="Arial"/>
                      <w:lang w:val="en-GB"/>
                    </w:rPr>
                  </w:pPr>
                  <w:r>
                    <w:rPr>
                      <w:rFonts w:ascii="Arial" w:hAnsi="Arial" w:cs="Arial"/>
                      <w:b/>
                    </w:rPr>
                    <w:t>Action Ongoing</w:t>
                  </w:r>
                  <w:r w:rsidR="00B34829">
                    <w:rPr>
                      <w:rFonts w:ascii="Arial" w:hAnsi="Arial" w:cs="Arial"/>
                      <w:b/>
                    </w:rPr>
                    <w:t>:</w:t>
                  </w:r>
                  <w:r w:rsidR="00B34829">
                    <w:rPr>
                      <w:rFonts w:ascii="Arial" w:hAnsi="Arial" w:cs="Arial"/>
                    </w:rPr>
                    <w:t xml:space="preserve">  </w:t>
                  </w:r>
                  <w:r w:rsidR="00781E95">
                    <w:rPr>
                      <w:rFonts w:ascii="Arial" w:hAnsi="Arial" w:cs="Arial"/>
                      <w:lang w:val="en-GB"/>
                    </w:rPr>
                    <w:t xml:space="preserve">Further work was ongoing.  An update would be available </w:t>
                  </w:r>
                  <w:r w:rsidR="00D02037">
                    <w:rPr>
                      <w:rFonts w:ascii="Arial" w:hAnsi="Arial" w:cs="Arial"/>
                      <w:lang w:val="en-GB"/>
                    </w:rPr>
                    <w:t>at the next meeting.</w:t>
                  </w:r>
                </w:p>
                <w:p w14:paraId="64241BDA" w14:textId="77777777" w:rsidR="007F1DE3" w:rsidRPr="00781E95" w:rsidRDefault="007F1DE3" w:rsidP="00781E95">
                  <w:pPr>
                    <w:pStyle w:val="CommentText"/>
                    <w:spacing w:after="0"/>
                    <w:rPr>
                      <w:rFonts w:ascii="Arial" w:hAnsi="Arial" w:cs="Arial"/>
                      <w:lang w:val="en-GB"/>
                    </w:rPr>
                  </w:pPr>
                </w:p>
              </w:tc>
            </w:tr>
            <w:tr w:rsidR="002B3910" w14:paraId="0EA92CBD" w14:textId="77777777" w:rsidTr="00D84F9E">
              <w:tc>
                <w:tcPr>
                  <w:tcW w:w="808" w:type="dxa"/>
                  <w:tcBorders>
                    <w:top w:val="nil"/>
                    <w:left w:val="nil"/>
                    <w:bottom w:val="nil"/>
                    <w:right w:val="nil"/>
                  </w:tcBorders>
                </w:tcPr>
                <w:p w14:paraId="2E5218C1" w14:textId="77777777" w:rsidR="002B3910" w:rsidRPr="00DE0E0A" w:rsidRDefault="00B34829" w:rsidP="008B275C">
                  <w:pPr>
                    <w:tabs>
                      <w:tab w:val="left" w:pos="642"/>
                    </w:tabs>
                    <w:spacing w:after="0" w:line="240" w:lineRule="auto"/>
                    <w:jc w:val="both"/>
                    <w:rPr>
                      <w:rFonts w:ascii="Arial" w:hAnsi="Arial" w:cs="Arial"/>
                      <w:sz w:val="20"/>
                      <w:szCs w:val="20"/>
                    </w:rPr>
                  </w:pPr>
                  <w:r>
                    <w:rPr>
                      <w:rFonts w:ascii="Arial" w:hAnsi="Arial" w:cs="Arial"/>
                      <w:sz w:val="20"/>
                      <w:szCs w:val="20"/>
                    </w:rPr>
                    <w:t>2.2.2</w:t>
                  </w:r>
                </w:p>
              </w:tc>
              <w:tc>
                <w:tcPr>
                  <w:tcW w:w="8670" w:type="dxa"/>
                  <w:tcBorders>
                    <w:top w:val="nil"/>
                    <w:left w:val="nil"/>
                    <w:bottom w:val="nil"/>
                    <w:right w:val="nil"/>
                  </w:tcBorders>
                </w:tcPr>
                <w:p w14:paraId="1E8C7D21" w14:textId="77777777" w:rsidR="002B3910" w:rsidRPr="00B34829" w:rsidRDefault="005D21F9"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2.2.2</w:t>
                  </w:r>
                  <w:r w:rsidR="00B34829">
                    <w:rPr>
                      <w:rFonts w:ascii="Arial" w:hAnsi="Arial" w:cs="Arial"/>
                      <w:sz w:val="20"/>
                      <w:szCs w:val="20"/>
                      <w:u w:val="single"/>
                    </w:rPr>
                    <w:t xml:space="preserve"> – NSS Results – Early Publication of Timetables</w:t>
                  </w:r>
                </w:p>
              </w:tc>
            </w:tr>
            <w:tr w:rsidR="002B3910" w14:paraId="674B0DD7" w14:textId="77777777" w:rsidTr="00D84F9E">
              <w:tc>
                <w:tcPr>
                  <w:tcW w:w="808" w:type="dxa"/>
                  <w:tcBorders>
                    <w:top w:val="nil"/>
                    <w:left w:val="nil"/>
                    <w:bottom w:val="nil"/>
                    <w:right w:val="nil"/>
                  </w:tcBorders>
                </w:tcPr>
                <w:p w14:paraId="0B2608A9" w14:textId="77777777" w:rsidR="002B3910" w:rsidRPr="00DE0E0A" w:rsidRDefault="002B391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4D26DF23" w14:textId="77777777" w:rsidR="00C935FD" w:rsidRPr="00C935FD" w:rsidRDefault="00695D11" w:rsidP="00695D11">
                  <w:pPr>
                    <w:tabs>
                      <w:tab w:val="left" w:pos="642"/>
                    </w:tabs>
                    <w:spacing w:after="0" w:line="240" w:lineRule="auto"/>
                    <w:jc w:val="both"/>
                    <w:rPr>
                      <w:rFonts w:ascii="Arial" w:hAnsi="Arial" w:cs="Arial"/>
                      <w:i/>
                      <w:sz w:val="20"/>
                      <w:szCs w:val="20"/>
                    </w:rPr>
                  </w:pPr>
                  <w:r>
                    <w:rPr>
                      <w:rFonts w:ascii="Arial" w:hAnsi="Arial" w:cs="Arial"/>
                      <w:i/>
                      <w:sz w:val="20"/>
                      <w:szCs w:val="20"/>
                    </w:rPr>
                    <w:t xml:space="preserve">Work would </w:t>
                  </w:r>
                  <w:r w:rsidR="00B34829">
                    <w:rPr>
                      <w:rFonts w:ascii="Arial" w:hAnsi="Arial" w:cs="Arial"/>
                      <w:i/>
                      <w:sz w:val="20"/>
                      <w:szCs w:val="20"/>
                    </w:rPr>
                    <w:t xml:space="preserve">continue to implement the scheduling process and address any opportunities to improve both the quality and timing of the timetabling outputs.  </w:t>
                  </w:r>
                  <w:r w:rsidR="00C935FD">
                    <w:rPr>
                      <w:rFonts w:ascii="Arial" w:hAnsi="Arial" w:cs="Arial"/>
                      <w:i/>
                      <w:sz w:val="20"/>
                      <w:szCs w:val="20"/>
                    </w:rPr>
                    <w:t>Faculties had identified a number of constraints which limited an earlier release than September e.g. class group allocation, new entrant, repeat student numbers and option choices, staff recruitment/staffing changes, Week One planning and course structure changes.  The newly proposed date of placement decisions by 31 August compounds the current class group allocation and publication issue, by further increasing uncertainty around student numbers per course.  A number of opportunities to enhance the outcome mid-process were also identified, which if adopted by Faculties should improve the overall process and outcomes for 2016/17.</w:t>
                  </w:r>
                </w:p>
              </w:tc>
            </w:tr>
            <w:tr w:rsidR="002B3910" w14:paraId="0EEE3E38" w14:textId="77777777" w:rsidTr="00D84F9E">
              <w:tc>
                <w:tcPr>
                  <w:tcW w:w="808" w:type="dxa"/>
                  <w:tcBorders>
                    <w:top w:val="nil"/>
                    <w:left w:val="nil"/>
                    <w:bottom w:val="nil"/>
                    <w:right w:val="nil"/>
                  </w:tcBorders>
                </w:tcPr>
                <w:p w14:paraId="455EDFED" w14:textId="77777777" w:rsidR="002B3910" w:rsidRPr="00DE0E0A" w:rsidRDefault="002B391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3C1535F" w14:textId="77777777" w:rsidR="00695D11" w:rsidRDefault="005D21F9" w:rsidP="00723FDD">
                  <w:pPr>
                    <w:tabs>
                      <w:tab w:val="left" w:pos="642"/>
                    </w:tabs>
                    <w:spacing w:after="120" w:line="240" w:lineRule="auto"/>
                    <w:jc w:val="both"/>
                    <w:rPr>
                      <w:rFonts w:ascii="Arial" w:hAnsi="Arial" w:cs="Arial"/>
                      <w:sz w:val="20"/>
                      <w:szCs w:val="20"/>
                    </w:rPr>
                  </w:pPr>
                  <w:r>
                    <w:rPr>
                      <w:rFonts w:ascii="Arial" w:hAnsi="Arial" w:cs="Arial"/>
                      <w:b/>
                      <w:sz w:val="20"/>
                      <w:szCs w:val="20"/>
                    </w:rPr>
                    <w:t>Action Ongoing</w:t>
                  </w:r>
                  <w:r w:rsidR="008122CE">
                    <w:rPr>
                      <w:rFonts w:ascii="Arial" w:hAnsi="Arial" w:cs="Arial"/>
                      <w:b/>
                      <w:sz w:val="20"/>
                      <w:szCs w:val="20"/>
                    </w:rPr>
                    <w:t>:</w:t>
                  </w:r>
                  <w:r w:rsidR="008122CE">
                    <w:rPr>
                      <w:rFonts w:ascii="Arial" w:hAnsi="Arial" w:cs="Arial"/>
                      <w:sz w:val="20"/>
                      <w:szCs w:val="20"/>
                    </w:rPr>
                    <w:t xml:space="preserve">  </w:t>
                  </w:r>
                  <w:r w:rsidR="002D31CD">
                    <w:rPr>
                      <w:rFonts w:ascii="Arial" w:hAnsi="Arial" w:cs="Arial"/>
                      <w:sz w:val="20"/>
                      <w:szCs w:val="20"/>
                    </w:rPr>
                    <w:t>Mr Jones confirmed that work was ongoing.  Planned student timetable release dates were</w:t>
                  </w:r>
                  <w:r w:rsidR="00695D11">
                    <w:rPr>
                      <w:rFonts w:ascii="Arial" w:hAnsi="Arial" w:cs="Arial"/>
                      <w:sz w:val="20"/>
                      <w:szCs w:val="20"/>
                    </w:rPr>
                    <w:t xml:space="preserve"> noted as</w:t>
                  </w:r>
                  <w:r w:rsidR="002D31CD">
                    <w:rPr>
                      <w:rFonts w:ascii="Arial" w:hAnsi="Arial" w:cs="Arial"/>
                      <w:sz w:val="20"/>
                      <w:szCs w:val="20"/>
                    </w:rPr>
                    <w:t xml:space="preserve">:  </w:t>
                  </w:r>
                </w:p>
                <w:p w14:paraId="0AA86045" w14:textId="709674B6" w:rsidR="00695D11" w:rsidRDefault="00723FDD" w:rsidP="00695D11">
                  <w:pPr>
                    <w:tabs>
                      <w:tab w:val="left" w:pos="642"/>
                    </w:tabs>
                    <w:spacing w:after="0" w:line="240" w:lineRule="auto"/>
                    <w:jc w:val="both"/>
                    <w:rPr>
                      <w:rFonts w:ascii="Arial" w:hAnsi="Arial" w:cs="Arial"/>
                      <w:sz w:val="20"/>
                      <w:szCs w:val="20"/>
                    </w:rPr>
                  </w:pPr>
                  <w:r>
                    <w:rPr>
                      <w:rFonts w:ascii="Arial" w:hAnsi="Arial" w:cs="Arial"/>
                      <w:sz w:val="20"/>
                      <w:szCs w:val="20"/>
                    </w:rPr>
                    <w:t xml:space="preserve">          </w:t>
                  </w:r>
                  <w:r w:rsidR="002D31CD">
                    <w:rPr>
                      <w:rFonts w:ascii="Arial" w:hAnsi="Arial" w:cs="Arial"/>
                      <w:sz w:val="20"/>
                      <w:szCs w:val="20"/>
                    </w:rPr>
                    <w:t>FMC – w/c 5 September 2016</w:t>
                  </w:r>
                </w:p>
                <w:p w14:paraId="7881FB19" w14:textId="57086B4B" w:rsidR="00695D11" w:rsidRDefault="00723FDD" w:rsidP="00695D11">
                  <w:pPr>
                    <w:tabs>
                      <w:tab w:val="left" w:pos="642"/>
                    </w:tabs>
                    <w:spacing w:after="0" w:line="240" w:lineRule="auto"/>
                    <w:jc w:val="both"/>
                    <w:rPr>
                      <w:rFonts w:ascii="Arial" w:hAnsi="Arial" w:cs="Arial"/>
                      <w:sz w:val="20"/>
                      <w:szCs w:val="20"/>
                    </w:rPr>
                  </w:pPr>
                  <w:r>
                    <w:rPr>
                      <w:rFonts w:ascii="Arial" w:hAnsi="Arial" w:cs="Arial"/>
                      <w:sz w:val="20"/>
                      <w:szCs w:val="20"/>
                    </w:rPr>
                    <w:t xml:space="preserve">          </w:t>
                  </w:r>
                  <w:r w:rsidR="002D31CD">
                    <w:rPr>
                      <w:rFonts w:ascii="Arial" w:hAnsi="Arial" w:cs="Arial"/>
                      <w:sz w:val="20"/>
                      <w:szCs w:val="20"/>
                    </w:rPr>
                    <w:t>FM – w/c 5 September 2016</w:t>
                  </w:r>
                </w:p>
                <w:p w14:paraId="2D8AEB97" w14:textId="7908FBC7" w:rsidR="00695D11" w:rsidRDefault="00723FDD" w:rsidP="00695D11">
                  <w:pPr>
                    <w:tabs>
                      <w:tab w:val="left" w:pos="642"/>
                    </w:tabs>
                    <w:spacing w:after="0" w:line="240" w:lineRule="auto"/>
                    <w:jc w:val="both"/>
                    <w:rPr>
                      <w:rFonts w:ascii="Arial" w:hAnsi="Arial" w:cs="Arial"/>
                      <w:sz w:val="20"/>
                      <w:szCs w:val="20"/>
                    </w:rPr>
                  </w:pPr>
                  <w:r>
                    <w:rPr>
                      <w:rFonts w:ascii="Arial" w:hAnsi="Arial" w:cs="Arial"/>
                      <w:sz w:val="20"/>
                      <w:szCs w:val="20"/>
                    </w:rPr>
                    <w:t xml:space="preserve">          </w:t>
                  </w:r>
                  <w:r w:rsidR="002D31CD">
                    <w:rPr>
                      <w:rFonts w:ascii="Arial" w:hAnsi="Arial" w:cs="Arial"/>
                      <w:sz w:val="20"/>
                      <w:szCs w:val="20"/>
                    </w:rPr>
                    <w:t xml:space="preserve">FHSS – Tuesday 30 August 2016 </w:t>
                  </w:r>
                </w:p>
                <w:p w14:paraId="457CBCEC" w14:textId="68AFF1D5" w:rsidR="00695D11" w:rsidRDefault="00723FDD" w:rsidP="00723FDD">
                  <w:pPr>
                    <w:tabs>
                      <w:tab w:val="left" w:pos="642"/>
                    </w:tabs>
                    <w:spacing w:after="120" w:line="240" w:lineRule="auto"/>
                    <w:jc w:val="both"/>
                    <w:rPr>
                      <w:rFonts w:ascii="Arial" w:hAnsi="Arial" w:cs="Arial"/>
                      <w:sz w:val="20"/>
                      <w:szCs w:val="20"/>
                    </w:rPr>
                  </w:pPr>
                  <w:r>
                    <w:rPr>
                      <w:rFonts w:ascii="Arial" w:hAnsi="Arial" w:cs="Arial"/>
                      <w:sz w:val="20"/>
                      <w:szCs w:val="20"/>
                    </w:rPr>
                    <w:t xml:space="preserve">          </w:t>
                  </w:r>
                  <w:r w:rsidR="00695D11">
                    <w:rPr>
                      <w:rFonts w:ascii="Arial" w:hAnsi="Arial" w:cs="Arial"/>
                      <w:sz w:val="20"/>
                      <w:szCs w:val="20"/>
                    </w:rPr>
                    <w:t>FST – w/c 5 September 2016</w:t>
                  </w:r>
                </w:p>
                <w:p w14:paraId="5D6884FF" w14:textId="77777777" w:rsidR="002B3910" w:rsidRDefault="002D31CD" w:rsidP="00695D11">
                  <w:pPr>
                    <w:tabs>
                      <w:tab w:val="left" w:pos="642"/>
                    </w:tabs>
                    <w:spacing w:after="0" w:line="240" w:lineRule="auto"/>
                    <w:jc w:val="both"/>
                    <w:rPr>
                      <w:rFonts w:ascii="Arial" w:hAnsi="Arial" w:cs="Arial"/>
                      <w:sz w:val="20"/>
                      <w:szCs w:val="20"/>
                    </w:rPr>
                  </w:pPr>
                  <w:r>
                    <w:rPr>
                      <w:rFonts w:ascii="Arial" w:hAnsi="Arial" w:cs="Arial"/>
                      <w:sz w:val="20"/>
                      <w:szCs w:val="20"/>
                    </w:rPr>
                    <w:t>Members were requested to contact Mr Jones should any further discussion be required.</w:t>
                  </w:r>
                </w:p>
                <w:p w14:paraId="0DC30D9F" w14:textId="77777777" w:rsidR="002D31CD" w:rsidRPr="008122CE" w:rsidRDefault="002D31CD" w:rsidP="002D31CD">
                  <w:pPr>
                    <w:tabs>
                      <w:tab w:val="left" w:pos="642"/>
                    </w:tabs>
                    <w:spacing w:after="0" w:line="240" w:lineRule="auto"/>
                    <w:jc w:val="both"/>
                    <w:rPr>
                      <w:rFonts w:ascii="Arial" w:hAnsi="Arial" w:cs="Arial"/>
                      <w:sz w:val="20"/>
                      <w:szCs w:val="20"/>
                    </w:rPr>
                  </w:pPr>
                </w:p>
              </w:tc>
            </w:tr>
            <w:tr w:rsidR="002B3910" w14:paraId="383EAF51" w14:textId="77777777" w:rsidTr="00D84F9E">
              <w:tc>
                <w:tcPr>
                  <w:tcW w:w="808" w:type="dxa"/>
                  <w:tcBorders>
                    <w:top w:val="nil"/>
                    <w:left w:val="nil"/>
                    <w:bottom w:val="nil"/>
                    <w:right w:val="nil"/>
                  </w:tcBorders>
                </w:tcPr>
                <w:p w14:paraId="64D59952" w14:textId="77777777" w:rsidR="002B3910" w:rsidRPr="00DE0E0A" w:rsidRDefault="008122CE" w:rsidP="008B275C">
                  <w:pPr>
                    <w:tabs>
                      <w:tab w:val="left" w:pos="642"/>
                    </w:tabs>
                    <w:spacing w:after="0" w:line="240" w:lineRule="auto"/>
                    <w:jc w:val="both"/>
                    <w:rPr>
                      <w:rFonts w:ascii="Arial" w:hAnsi="Arial" w:cs="Arial"/>
                      <w:sz w:val="20"/>
                      <w:szCs w:val="20"/>
                    </w:rPr>
                  </w:pPr>
                  <w:r>
                    <w:rPr>
                      <w:rFonts w:ascii="Arial" w:hAnsi="Arial" w:cs="Arial"/>
                      <w:sz w:val="20"/>
                      <w:szCs w:val="20"/>
                    </w:rPr>
                    <w:t>2.2.3</w:t>
                  </w:r>
                </w:p>
              </w:tc>
              <w:tc>
                <w:tcPr>
                  <w:tcW w:w="8670" w:type="dxa"/>
                  <w:tcBorders>
                    <w:top w:val="nil"/>
                    <w:left w:val="nil"/>
                    <w:bottom w:val="nil"/>
                    <w:right w:val="nil"/>
                  </w:tcBorders>
                </w:tcPr>
                <w:p w14:paraId="7167DAB8" w14:textId="77777777" w:rsidR="002B3910" w:rsidRPr="008122CE" w:rsidRDefault="008122CE"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3.1.12 – Debate Item – Sustainable Development – the responsibility of our colleagues in Estates, or an educative agenda?</w:t>
                  </w:r>
                </w:p>
              </w:tc>
            </w:tr>
            <w:tr w:rsidR="002B3910" w14:paraId="241003ED" w14:textId="77777777" w:rsidTr="00D84F9E">
              <w:tc>
                <w:tcPr>
                  <w:tcW w:w="808" w:type="dxa"/>
                  <w:tcBorders>
                    <w:top w:val="nil"/>
                    <w:left w:val="nil"/>
                    <w:bottom w:val="nil"/>
                    <w:right w:val="nil"/>
                  </w:tcBorders>
                </w:tcPr>
                <w:p w14:paraId="57D8949C" w14:textId="77777777" w:rsidR="002B3910" w:rsidRPr="00DE0E0A" w:rsidRDefault="002B391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ACA0AE0" w14:textId="77777777" w:rsidR="002B3910" w:rsidRPr="008122CE" w:rsidRDefault="008122CE" w:rsidP="00695D11">
                  <w:pPr>
                    <w:tabs>
                      <w:tab w:val="left" w:pos="642"/>
                    </w:tabs>
                    <w:spacing w:after="0" w:line="240" w:lineRule="auto"/>
                    <w:jc w:val="both"/>
                    <w:rPr>
                      <w:rFonts w:ascii="Arial" w:hAnsi="Arial" w:cs="Arial"/>
                      <w:i/>
                      <w:sz w:val="20"/>
                      <w:szCs w:val="20"/>
                    </w:rPr>
                  </w:pPr>
                  <w:r>
                    <w:rPr>
                      <w:rFonts w:ascii="Arial" w:hAnsi="Arial" w:cs="Arial"/>
                      <w:i/>
                      <w:sz w:val="20"/>
                      <w:szCs w:val="20"/>
                    </w:rPr>
                    <w:t>DDEPPs were requested to encourage staff members to submit case studies to Prof Shiel which demonstrated good practice and excellence, and showed how sustainable development was being embedded into the curriculum and preparing learners to live and work sustainably.  DDEPPs</w:t>
                  </w:r>
                  <w:r w:rsidR="00C935FD">
                    <w:rPr>
                      <w:rFonts w:ascii="Arial" w:hAnsi="Arial" w:cs="Arial"/>
                      <w:i/>
                      <w:sz w:val="20"/>
                      <w:szCs w:val="20"/>
                    </w:rPr>
                    <w:t xml:space="preserve"> were requested to encourage discussion at FASC meetings around Sustainable Development</w:t>
                  </w:r>
                  <w:r>
                    <w:rPr>
                      <w:rFonts w:ascii="Arial" w:hAnsi="Arial" w:cs="Arial"/>
                      <w:i/>
                      <w:sz w:val="20"/>
                      <w:szCs w:val="20"/>
                    </w:rPr>
                    <w:t xml:space="preserve">. </w:t>
                  </w:r>
                </w:p>
              </w:tc>
            </w:tr>
            <w:tr w:rsidR="002B3910" w14:paraId="3B37E7D8" w14:textId="77777777" w:rsidTr="00D84F9E">
              <w:tc>
                <w:tcPr>
                  <w:tcW w:w="808" w:type="dxa"/>
                  <w:tcBorders>
                    <w:top w:val="nil"/>
                    <w:left w:val="nil"/>
                    <w:bottom w:val="nil"/>
                    <w:right w:val="nil"/>
                  </w:tcBorders>
                </w:tcPr>
                <w:p w14:paraId="157358B1" w14:textId="77777777" w:rsidR="002B3910" w:rsidRPr="00DE0E0A" w:rsidRDefault="002B391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51E3D9E" w14:textId="77777777" w:rsidR="002B3910" w:rsidRDefault="008122CE" w:rsidP="00695D11">
                  <w:pPr>
                    <w:tabs>
                      <w:tab w:val="left" w:pos="642"/>
                    </w:tabs>
                    <w:spacing w:after="0" w:line="240" w:lineRule="auto"/>
                    <w:jc w:val="both"/>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w:t>
                  </w:r>
                  <w:r w:rsidR="00C935FD">
                    <w:rPr>
                      <w:rFonts w:ascii="Arial" w:hAnsi="Arial" w:cs="Arial"/>
                      <w:sz w:val="20"/>
                      <w:szCs w:val="20"/>
                    </w:rPr>
                    <w:t>DDEPPs confirmed that colleagues had been encouraged to put forward case studies.</w:t>
                  </w:r>
                </w:p>
                <w:p w14:paraId="742E9C87" w14:textId="77777777" w:rsidR="002D31CD" w:rsidRPr="008122CE" w:rsidRDefault="002D31CD" w:rsidP="00C935FD">
                  <w:pPr>
                    <w:tabs>
                      <w:tab w:val="left" w:pos="642"/>
                    </w:tabs>
                    <w:spacing w:after="0" w:line="240" w:lineRule="auto"/>
                    <w:jc w:val="both"/>
                    <w:rPr>
                      <w:rFonts w:ascii="Arial" w:hAnsi="Arial" w:cs="Arial"/>
                      <w:sz w:val="20"/>
                      <w:szCs w:val="20"/>
                    </w:rPr>
                  </w:pPr>
                </w:p>
              </w:tc>
            </w:tr>
            <w:tr w:rsidR="002B3910" w14:paraId="4083E37E" w14:textId="77777777" w:rsidTr="00D84F9E">
              <w:tc>
                <w:tcPr>
                  <w:tcW w:w="808" w:type="dxa"/>
                  <w:tcBorders>
                    <w:top w:val="nil"/>
                    <w:left w:val="nil"/>
                    <w:bottom w:val="nil"/>
                    <w:right w:val="nil"/>
                  </w:tcBorders>
                </w:tcPr>
                <w:p w14:paraId="6AC62C99" w14:textId="77777777" w:rsidR="002B3910" w:rsidRPr="00DE0E0A" w:rsidRDefault="008122CE" w:rsidP="008B275C">
                  <w:pPr>
                    <w:tabs>
                      <w:tab w:val="left" w:pos="642"/>
                    </w:tabs>
                    <w:spacing w:after="0" w:line="240" w:lineRule="auto"/>
                    <w:jc w:val="both"/>
                    <w:rPr>
                      <w:rFonts w:ascii="Arial" w:hAnsi="Arial" w:cs="Arial"/>
                      <w:sz w:val="20"/>
                      <w:szCs w:val="20"/>
                    </w:rPr>
                  </w:pPr>
                  <w:r>
                    <w:rPr>
                      <w:rFonts w:ascii="Arial" w:hAnsi="Arial" w:cs="Arial"/>
                      <w:sz w:val="20"/>
                      <w:szCs w:val="20"/>
                    </w:rPr>
                    <w:t>2.2.4</w:t>
                  </w:r>
                </w:p>
              </w:tc>
              <w:tc>
                <w:tcPr>
                  <w:tcW w:w="8670" w:type="dxa"/>
                  <w:tcBorders>
                    <w:top w:val="nil"/>
                    <w:left w:val="nil"/>
                    <w:bottom w:val="nil"/>
                    <w:right w:val="nil"/>
                  </w:tcBorders>
                </w:tcPr>
                <w:p w14:paraId="4FA9CF56" w14:textId="77777777" w:rsidR="002B3910" w:rsidRPr="008122CE" w:rsidRDefault="008122CE"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3.1.12 – Debate Item – Sustainable Development – the responsibility of our colleagues in Estates, or an educative agenda?</w:t>
                  </w:r>
                </w:p>
              </w:tc>
            </w:tr>
            <w:tr w:rsidR="002B3910" w14:paraId="5F8BB1F2" w14:textId="77777777" w:rsidTr="00D84F9E">
              <w:tc>
                <w:tcPr>
                  <w:tcW w:w="808" w:type="dxa"/>
                  <w:tcBorders>
                    <w:top w:val="nil"/>
                    <w:left w:val="nil"/>
                    <w:bottom w:val="nil"/>
                    <w:right w:val="nil"/>
                  </w:tcBorders>
                </w:tcPr>
                <w:p w14:paraId="1EBB3D08" w14:textId="77777777" w:rsidR="002B3910" w:rsidRPr="00DE0E0A" w:rsidRDefault="002B391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102110BC" w14:textId="77777777" w:rsidR="002B3910" w:rsidRPr="008122CE" w:rsidRDefault="008122CE" w:rsidP="008B275C">
                  <w:pPr>
                    <w:tabs>
                      <w:tab w:val="left" w:pos="642"/>
                    </w:tabs>
                    <w:spacing w:after="0" w:line="240" w:lineRule="auto"/>
                    <w:jc w:val="both"/>
                    <w:rPr>
                      <w:rFonts w:ascii="Arial" w:hAnsi="Arial" w:cs="Arial"/>
                      <w:sz w:val="20"/>
                      <w:szCs w:val="20"/>
                    </w:rPr>
                  </w:pPr>
                  <w:r>
                    <w:rPr>
                      <w:rFonts w:ascii="Arial" w:hAnsi="Arial" w:cs="Arial"/>
                      <w:i/>
                      <w:sz w:val="20"/>
                      <w:szCs w:val="20"/>
                    </w:rPr>
                    <w:t>Prof Shiel agreed to circulate best practice to members.</w:t>
                  </w:r>
                </w:p>
              </w:tc>
            </w:tr>
            <w:tr w:rsidR="002B3910" w14:paraId="5F1F834B" w14:textId="77777777" w:rsidTr="00D84F9E">
              <w:tc>
                <w:tcPr>
                  <w:tcW w:w="808" w:type="dxa"/>
                  <w:tcBorders>
                    <w:top w:val="nil"/>
                    <w:left w:val="nil"/>
                    <w:bottom w:val="nil"/>
                    <w:right w:val="nil"/>
                  </w:tcBorders>
                </w:tcPr>
                <w:p w14:paraId="0D366CDB" w14:textId="77777777" w:rsidR="002B3910" w:rsidRPr="00DE0E0A" w:rsidRDefault="002B391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41E80BBE" w14:textId="7EB902DC" w:rsidR="00814874" w:rsidRDefault="008122CE" w:rsidP="002D31CD">
                  <w:pPr>
                    <w:tabs>
                      <w:tab w:val="left" w:pos="642"/>
                    </w:tabs>
                    <w:spacing w:after="0" w:line="240" w:lineRule="auto"/>
                    <w:jc w:val="both"/>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w:t>
                  </w:r>
                  <w:r w:rsidR="002D31CD">
                    <w:rPr>
                      <w:rFonts w:ascii="Arial" w:hAnsi="Arial" w:cs="Arial"/>
                      <w:sz w:val="20"/>
                      <w:szCs w:val="20"/>
                    </w:rPr>
                    <w:t xml:space="preserve">The ESEC Clerk circulated </w:t>
                  </w:r>
                  <w:r w:rsidR="004C52E0">
                    <w:rPr>
                      <w:rFonts w:ascii="Arial" w:hAnsi="Arial" w:cs="Arial"/>
                      <w:sz w:val="20"/>
                      <w:szCs w:val="20"/>
                    </w:rPr>
                    <w:t>a paper to members on 21 April 2016.</w:t>
                  </w:r>
                </w:p>
                <w:p w14:paraId="39DADD3E" w14:textId="77777777" w:rsidR="00723FDD" w:rsidRDefault="00723FDD" w:rsidP="002D31CD">
                  <w:pPr>
                    <w:tabs>
                      <w:tab w:val="left" w:pos="642"/>
                    </w:tabs>
                    <w:spacing w:after="0" w:line="240" w:lineRule="auto"/>
                    <w:jc w:val="both"/>
                    <w:rPr>
                      <w:rFonts w:ascii="Arial" w:hAnsi="Arial" w:cs="Arial"/>
                      <w:sz w:val="20"/>
                      <w:szCs w:val="20"/>
                    </w:rPr>
                  </w:pPr>
                </w:p>
                <w:p w14:paraId="1C665517" w14:textId="77777777" w:rsidR="00723FDD" w:rsidRDefault="00723FDD" w:rsidP="002D31CD">
                  <w:pPr>
                    <w:tabs>
                      <w:tab w:val="left" w:pos="642"/>
                    </w:tabs>
                    <w:spacing w:after="0" w:line="240" w:lineRule="auto"/>
                    <w:jc w:val="both"/>
                    <w:rPr>
                      <w:rFonts w:ascii="Arial" w:hAnsi="Arial" w:cs="Arial"/>
                      <w:sz w:val="20"/>
                      <w:szCs w:val="20"/>
                    </w:rPr>
                  </w:pPr>
                </w:p>
                <w:p w14:paraId="1CDB045C" w14:textId="77777777" w:rsidR="00723FDD" w:rsidRDefault="00723FDD" w:rsidP="002D31CD">
                  <w:pPr>
                    <w:tabs>
                      <w:tab w:val="left" w:pos="642"/>
                    </w:tabs>
                    <w:spacing w:after="0" w:line="240" w:lineRule="auto"/>
                    <w:jc w:val="both"/>
                    <w:rPr>
                      <w:rFonts w:ascii="Arial" w:hAnsi="Arial" w:cs="Arial"/>
                      <w:sz w:val="20"/>
                      <w:szCs w:val="20"/>
                    </w:rPr>
                  </w:pPr>
                </w:p>
                <w:p w14:paraId="19430F52" w14:textId="77777777" w:rsidR="00723FDD" w:rsidRDefault="00723FDD" w:rsidP="002D31CD">
                  <w:pPr>
                    <w:tabs>
                      <w:tab w:val="left" w:pos="642"/>
                    </w:tabs>
                    <w:spacing w:after="0" w:line="240" w:lineRule="auto"/>
                    <w:jc w:val="both"/>
                    <w:rPr>
                      <w:rFonts w:ascii="Arial" w:hAnsi="Arial" w:cs="Arial"/>
                      <w:sz w:val="20"/>
                      <w:szCs w:val="20"/>
                    </w:rPr>
                  </w:pPr>
                </w:p>
                <w:p w14:paraId="3CAF84B9" w14:textId="77777777" w:rsidR="00D84F9E" w:rsidRDefault="00D84F9E" w:rsidP="002D31CD">
                  <w:pPr>
                    <w:tabs>
                      <w:tab w:val="left" w:pos="642"/>
                    </w:tabs>
                    <w:spacing w:after="0" w:line="240" w:lineRule="auto"/>
                    <w:jc w:val="both"/>
                    <w:rPr>
                      <w:rFonts w:ascii="Arial" w:hAnsi="Arial" w:cs="Arial"/>
                      <w:sz w:val="20"/>
                      <w:szCs w:val="20"/>
                    </w:rPr>
                  </w:pPr>
                </w:p>
                <w:p w14:paraId="7E174E30" w14:textId="77777777" w:rsidR="00723FDD" w:rsidRPr="008122CE" w:rsidRDefault="00723FDD" w:rsidP="002D31CD">
                  <w:pPr>
                    <w:tabs>
                      <w:tab w:val="left" w:pos="642"/>
                    </w:tabs>
                    <w:spacing w:after="0" w:line="240" w:lineRule="auto"/>
                    <w:jc w:val="both"/>
                    <w:rPr>
                      <w:rFonts w:ascii="Arial" w:hAnsi="Arial" w:cs="Arial"/>
                      <w:sz w:val="20"/>
                      <w:szCs w:val="20"/>
                    </w:rPr>
                  </w:pPr>
                </w:p>
              </w:tc>
            </w:tr>
            <w:tr w:rsidR="002B3910" w14:paraId="7EEB3FEE" w14:textId="77777777" w:rsidTr="00D84F9E">
              <w:tc>
                <w:tcPr>
                  <w:tcW w:w="808" w:type="dxa"/>
                  <w:tcBorders>
                    <w:top w:val="nil"/>
                    <w:left w:val="nil"/>
                    <w:bottom w:val="nil"/>
                    <w:right w:val="nil"/>
                  </w:tcBorders>
                </w:tcPr>
                <w:p w14:paraId="56FCB7D3" w14:textId="77777777" w:rsidR="002B3910" w:rsidRPr="00DE0E0A" w:rsidRDefault="008122CE"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2.2.5</w:t>
                  </w:r>
                </w:p>
              </w:tc>
              <w:tc>
                <w:tcPr>
                  <w:tcW w:w="8670" w:type="dxa"/>
                  <w:tcBorders>
                    <w:top w:val="nil"/>
                    <w:left w:val="nil"/>
                    <w:bottom w:val="nil"/>
                    <w:right w:val="nil"/>
                  </w:tcBorders>
                </w:tcPr>
                <w:p w14:paraId="382502DA" w14:textId="77777777" w:rsidR="002B3910" w:rsidRPr="008122CE" w:rsidRDefault="008122CE"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3.1.9 – Debate Item – Solving Problems with Placements</w:t>
                  </w:r>
                </w:p>
              </w:tc>
            </w:tr>
            <w:tr w:rsidR="002B3910" w14:paraId="220900F4" w14:textId="77777777" w:rsidTr="00D84F9E">
              <w:tc>
                <w:tcPr>
                  <w:tcW w:w="808" w:type="dxa"/>
                  <w:tcBorders>
                    <w:top w:val="nil"/>
                    <w:left w:val="nil"/>
                    <w:bottom w:val="nil"/>
                    <w:right w:val="nil"/>
                  </w:tcBorders>
                </w:tcPr>
                <w:p w14:paraId="22008C64" w14:textId="77777777" w:rsidR="002B3910" w:rsidRPr="00DE0E0A" w:rsidRDefault="002B391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A16A6C8" w14:textId="77777777" w:rsidR="002B3910" w:rsidRPr="008122CE" w:rsidRDefault="008122CE" w:rsidP="00836676">
                  <w:pPr>
                    <w:tabs>
                      <w:tab w:val="left" w:pos="642"/>
                    </w:tabs>
                    <w:spacing w:after="0" w:line="240" w:lineRule="auto"/>
                    <w:jc w:val="both"/>
                    <w:rPr>
                      <w:rFonts w:ascii="Arial" w:hAnsi="Arial" w:cs="Arial"/>
                      <w:i/>
                      <w:sz w:val="20"/>
                      <w:szCs w:val="20"/>
                    </w:rPr>
                  </w:pPr>
                  <w:r>
                    <w:rPr>
                      <w:rFonts w:ascii="Arial" w:hAnsi="Arial" w:cs="Arial"/>
                      <w:i/>
                      <w:sz w:val="20"/>
                      <w:szCs w:val="20"/>
                    </w:rPr>
                    <w:t>With regards to the first bullet point in Section 3.2 of the paper, Mr Jones advised that this area would be a practical point to be addressed before the proposal moved forward.  Dr Osborne confirmed she had met with Mr Jones and Ms Green to discuss the consequences of the bullet point listed within the paper and a Working Group had been set up to discuss implementation.</w:t>
                  </w:r>
                  <w:r w:rsidR="00C935FD">
                    <w:rPr>
                      <w:rFonts w:ascii="Arial" w:hAnsi="Arial" w:cs="Arial"/>
                      <w:i/>
                      <w:sz w:val="20"/>
                      <w:szCs w:val="20"/>
                    </w:rPr>
                    <w:t xml:space="preserve">  Dr Osborne had also been liaising with multiple stakeholders in Faculties and relevant Professional Services to create an action plan for implementation.  This would be circulated to Executive Deans and relevant Heads of Professional Services by mid-May.</w:t>
                  </w:r>
                  <w:r>
                    <w:rPr>
                      <w:rFonts w:ascii="Arial" w:hAnsi="Arial" w:cs="Arial"/>
                      <w:i/>
                      <w:sz w:val="20"/>
                      <w:szCs w:val="20"/>
                    </w:rPr>
                    <w:t xml:space="preserve"> </w:t>
                  </w:r>
                </w:p>
              </w:tc>
            </w:tr>
            <w:tr w:rsidR="00B34829" w14:paraId="66B8C108" w14:textId="77777777" w:rsidTr="00D84F9E">
              <w:tc>
                <w:tcPr>
                  <w:tcW w:w="808" w:type="dxa"/>
                  <w:tcBorders>
                    <w:top w:val="nil"/>
                    <w:left w:val="nil"/>
                    <w:bottom w:val="nil"/>
                    <w:right w:val="nil"/>
                  </w:tcBorders>
                </w:tcPr>
                <w:p w14:paraId="4E765041" w14:textId="77777777" w:rsidR="00B34829" w:rsidRPr="00DE0E0A" w:rsidRDefault="00B34829"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BF1AF9F" w14:textId="16283574" w:rsidR="00B34829" w:rsidRDefault="00C935FD" w:rsidP="00836676">
                  <w:pPr>
                    <w:tabs>
                      <w:tab w:val="left" w:pos="642"/>
                    </w:tabs>
                    <w:spacing w:after="0" w:line="240" w:lineRule="auto"/>
                    <w:jc w:val="both"/>
                    <w:rPr>
                      <w:rFonts w:ascii="Arial" w:hAnsi="Arial" w:cs="Arial"/>
                      <w:sz w:val="20"/>
                      <w:szCs w:val="20"/>
                    </w:rPr>
                  </w:pPr>
                  <w:r>
                    <w:rPr>
                      <w:rFonts w:ascii="Arial" w:hAnsi="Arial" w:cs="Arial"/>
                      <w:b/>
                      <w:sz w:val="20"/>
                      <w:szCs w:val="20"/>
                    </w:rPr>
                    <w:t>Action Ongoing</w:t>
                  </w:r>
                  <w:r w:rsidR="008122CE">
                    <w:rPr>
                      <w:rFonts w:ascii="Arial" w:hAnsi="Arial" w:cs="Arial"/>
                      <w:b/>
                      <w:sz w:val="20"/>
                      <w:szCs w:val="20"/>
                    </w:rPr>
                    <w:t>:</w:t>
                  </w:r>
                  <w:r w:rsidR="008122CE">
                    <w:rPr>
                      <w:rFonts w:ascii="Arial" w:hAnsi="Arial" w:cs="Arial"/>
                      <w:sz w:val="20"/>
                      <w:szCs w:val="20"/>
                    </w:rPr>
                    <w:t xml:space="preserve">  </w:t>
                  </w:r>
                  <w:r w:rsidR="006A2CAF">
                    <w:rPr>
                      <w:rFonts w:ascii="Arial" w:hAnsi="Arial" w:cs="Arial"/>
                      <w:sz w:val="20"/>
                      <w:szCs w:val="20"/>
                    </w:rPr>
                    <w:t>Linda Ladle, Sarah Green</w:t>
                  </w:r>
                  <w:r w:rsidR="008445BD">
                    <w:rPr>
                      <w:rFonts w:ascii="Arial" w:hAnsi="Arial" w:cs="Arial"/>
                      <w:sz w:val="20"/>
                      <w:szCs w:val="20"/>
                    </w:rPr>
                    <w:t xml:space="preserve"> and</w:t>
                  </w:r>
                  <w:r w:rsidR="006A2CAF">
                    <w:rPr>
                      <w:rFonts w:ascii="Arial" w:hAnsi="Arial" w:cs="Arial"/>
                      <w:sz w:val="20"/>
                      <w:szCs w:val="20"/>
                    </w:rPr>
                    <w:t xml:space="preserve"> </w:t>
                  </w:r>
                  <w:r w:rsidR="008445BD">
                    <w:rPr>
                      <w:rFonts w:ascii="Arial" w:hAnsi="Arial" w:cs="Arial"/>
                      <w:sz w:val="20"/>
                      <w:szCs w:val="20"/>
                    </w:rPr>
                    <w:t xml:space="preserve">Dr </w:t>
                  </w:r>
                  <w:r w:rsidR="006A2CAF">
                    <w:rPr>
                      <w:rFonts w:ascii="Arial" w:hAnsi="Arial" w:cs="Arial"/>
                      <w:sz w:val="20"/>
                      <w:szCs w:val="20"/>
                    </w:rPr>
                    <w:t xml:space="preserve">Osborne had met </w:t>
                  </w:r>
                  <w:r w:rsidR="008445BD">
                    <w:rPr>
                      <w:rFonts w:ascii="Arial" w:hAnsi="Arial" w:cs="Arial"/>
                      <w:sz w:val="20"/>
                      <w:szCs w:val="20"/>
                    </w:rPr>
                    <w:t xml:space="preserve">with Faculty Placement Teams </w:t>
                  </w:r>
                  <w:r w:rsidR="006A2CAF">
                    <w:rPr>
                      <w:rFonts w:ascii="Arial" w:hAnsi="Arial" w:cs="Arial"/>
                      <w:sz w:val="20"/>
                      <w:szCs w:val="20"/>
                    </w:rPr>
                    <w:t xml:space="preserve">to discuss </w:t>
                  </w:r>
                  <w:r w:rsidR="008445BD">
                    <w:rPr>
                      <w:rFonts w:ascii="Arial" w:hAnsi="Arial" w:cs="Arial"/>
                      <w:sz w:val="20"/>
                      <w:szCs w:val="20"/>
                    </w:rPr>
                    <w:t xml:space="preserve">implementation. </w:t>
                  </w:r>
                  <w:r w:rsidR="006A2CAF">
                    <w:rPr>
                      <w:rFonts w:ascii="Arial" w:hAnsi="Arial" w:cs="Arial"/>
                      <w:sz w:val="20"/>
                      <w:szCs w:val="20"/>
                    </w:rPr>
                    <w:t>Further information would be available in due course.</w:t>
                  </w:r>
                </w:p>
                <w:p w14:paraId="71EB30B7" w14:textId="77777777" w:rsidR="006A2CAF" w:rsidRPr="008122CE" w:rsidRDefault="006A2CAF" w:rsidP="006A2CAF">
                  <w:pPr>
                    <w:tabs>
                      <w:tab w:val="left" w:pos="642"/>
                    </w:tabs>
                    <w:spacing w:after="0" w:line="240" w:lineRule="auto"/>
                    <w:jc w:val="both"/>
                    <w:rPr>
                      <w:rFonts w:ascii="Arial" w:hAnsi="Arial" w:cs="Arial"/>
                      <w:sz w:val="20"/>
                      <w:szCs w:val="20"/>
                    </w:rPr>
                  </w:pPr>
                </w:p>
              </w:tc>
            </w:tr>
            <w:tr w:rsidR="00B34829" w14:paraId="77FC7BFA" w14:textId="77777777" w:rsidTr="00D84F9E">
              <w:tc>
                <w:tcPr>
                  <w:tcW w:w="808" w:type="dxa"/>
                  <w:tcBorders>
                    <w:top w:val="nil"/>
                    <w:left w:val="nil"/>
                    <w:bottom w:val="nil"/>
                    <w:right w:val="nil"/>
                  </w:tcBorders>
                </w:tcPr>
                <w:p w14:paraId="58D2471E" w14:textId="77777777" w:rsidR="00B34829" w:rsidRPr="00DE0E0A" w:rsidRDefault="008122CE" w:rsidP="008B275C">
                  <w:pPr>
                    <w:tabs>
                      <w:tab w:val="left" w:pos="642"/>
                    </w:tabs>
                    <w:spacing w:after="0" w:line="240" w:lineRule="auto"/>
                    <w:jc w:val="both"/>
                    <w:rPr>
                      <w:rFonts w:ascii="Arial" w:hAnsi="Arial" w:cs="Arial"/>
                      <w:sz w:val="20"/>
                      <w:szCs w:val="20"/>
                    </w:rPr>
                  </w:pPr>
                  <w:r>
                    <w:rPr>
                      <w:rFonts w:ascii="Arial" w:hAnsi="Arial" w:cs="Arial"/>
                      <w:sz w:val="20"/>
                      <w:szCs w:val="20"/>
                    </w:rPr>
                    <w:t>2.2.6</w:t>
                  </w:r>
                </w:p>
              </w:tc>
              <w:tc>
                <w:tcPr>
                  <w:tcW w:w="8670" w:type="dxa"/>
                  <w:tcBorders>
                    <w:top w:val="nil"/>
                    <w:left w:val="nil"/>
                    <w:bottom w:val="nil"/>
                    <w:right w:val="nil"/>
                  </w:tcBorders>
                </w:tcPr>
                <w:p w14:paraId="15FF235E" w14:textId="77777777" w:rsidR="00B34829" w:rsidRPr="008122CE" w:rsidRDefault="008122CE"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3.1.12 – Debate Item – Solving Problems with Placements</w:t>
                  </w:r>
                </w:p>
              </w:tc>
            </w:tr>
            <w:tr w:rsidR="00B34829" w14:paraId="649054EE" w14:textId="77777777" w:rsidTr="00D84F9E">
              <w:tc>
                <w:tcPr>
                  <w:tcW w:w="808" w:type="dxa"/>
                  <w:tcBorders>
                    <w:top w:val="nil"/>
                    <w:left w:val="nil"/>
                    <w:bottom w:val="nil"/>
                    <w:right w:val="nil"/>
                  </w:tcBorders>
                </w:tcPr>
                <w:p w14:paraId="2C2D13D1" w14:textId="77777777" w:rsidR="00B34829" w:rsidRPr="00DE0E0A" w:rsidRDefault="00B34829"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585E0547" w14:textId="77777777" w:rsidR="00B34829" w:rsidRDefault="008122CE" w:rsidP="00003A61">
                  <w:pPr>
                    <w:tabs>
                      <w:tab w:val="left" w:pos="642"/>
                    </w:tabs>
                    <w:spacing w:after="0" w:line="240" w:lineRule="auto"/>
                    <w:jc w:val="both"/>
                    <w:rPr>
                      <w:rFonts w:ascii="Arial" w:hAnsi="Arial" w:cs="Arial"/>
                      <w:i/>
                      <w:sz w:val="20"/>
                      <w:szCs w:val="20"/>
                    </w:rPr>
                  </w:pPr>
                  <w:r>
                    <w:rPr>
                      <w:rFonts w:ascii="Arial" w:hAnsi="Arial" w:cs="Arial"/>
                      <w:i/>
                      <w:sz w:val="20"/>
                      <w:szCs w:val="20"/>
                    </w:rPr>
                    <w:t xml:space="preserve">Mr Pope advised that students do feel the University could provide more communication during their placement year. Dr Holley had been working with Faculties to assist with carrying out some pilot initiatives. </w:t>
                  </w:r>
                  <w:r w:rsidR="00DE7577">
                    <w:rPr>
                      <w:rFonts w:ascii="Arial" w:hAnsi="Arial" w:cs="Arial"/>
                      <w:i/>
                      <w:sz w:val="20"/>
                      <w:szCs w:val="20"/>
                    </w:rPr>
                    <w:t>Dr Holley also confirmed that she had been successful in adding Blackboard ‘ConnecTXT’ (a bespoke SMS system) to the myBU ‘package’. IT Services and Blackboard were now working with Dr Holley to get the system embedded and operationalised.  When testing was complete, CEL would invite Faculties to nominate pilot projects.</w:t>
                  </w:r>
                </w:p>
                <w:p w14:paraId="29FD5228" w14:textId="77777777" w:rsidR="00DE7577" w:rsidRDefault="00557670" w:rsidP="008122CE">
                  <w:pPr>
                    <w:tabs>
                      <w:tab w:val="left" w:pos="642"/>
                    </w:tabs>
                    <w:spacing w:after="0" w:line="240" w:lineRule="auto"/>
                    <w:jc w:val="both"/>
                    <w:rPr>
                      <w:rFonts w:ascii="Arial" w:hAnsi="Arial" w:cs="Arial"/>
                      <w:sz w:val="20"/>
                      <w:szCs w:val="20"/>
                    </w:rPr>
                  </w:pPr>
                  <w:r>
                    <w:rPr>
                      <w:rFonts w:ascii="Arial" w:hAnsi="Arial" w:cs="Arial"/>
                      <w:b/>
                      <w:sz w:val="20"/>
                      <w:szCs w:val="20"/>
                    </w:rPr>
                    <w:t>Action Ongoing:</w:t>
                  </w:r>
                  <w:r w:rsidR="006A2CAF">
                    <w:rPr>
                      <w:rFonts w:ascii="Arial" w:hAnsi="Arial" w:cs="Arial"/>
                      <w:sz w:val="20"/>
                      <w:szCs w:val="20"/>
                    </w:rPr>
                    <w:t xml:space="preserve">  ConnectTXT had </w:t>
                  </w:r>
                  <w:r>
                    <w:rPr>
                      <w:rFonts w:ascii="Arial" w:hAnsi="Arial" w:cs="Arial"/>
                      <w:sz w:val="20"/>
                      <w:szCs w:val="20"/>
                    </w:rPr>
                    <w:t xml:space="preserve">now </w:t>
                  </w:r>
                  <w:r w:rsidR="006A2CAF">
                    <w:rPr>
                      <w:rFonts w:ascii="Arial" w:hAnsi="Arial" w:cs="Arial"/>
                      <w:sz w:val="20"/>
                      <w:szCs w:val="20"/>
                    </w:rPr>
                    <w:t xml:space="preserve">been </w:t>
                  </w:r>
                  <w:r>
                    <w:rPr>
                      <w:rFonts w:ascii="Arial" w:hAnsi="Arial" w:cs="Arial"/>
                      <w:sz w:val="20"/>
                      <w:szCs w:val="20"/>
                    </w:rPr>
                    <w:t xml:space="preserve">installed on servers and </w:t>
                  </w:r>
                  <w:r w:rsidR="006A2CAF">
                    <w:rPr>
                      <w:rFonts w:ascii="Arial" w:hAnsi="Arial" w:cs="Arial"/>
                      <w:sz w:val="20"/>
                      <w:szCs w:val="20"/>
                    </w:rPr>
                    <w:t xml:space="preserve">was </w:t>
                  </w:r>
                  <w:r>
                    <w:rPr>
                      <w:rFonts w:ascii="Arial" w:hAnsi="Arial" w:cs="Arial"/>
                      <w:sz w:val="20"/>
                      <w:szCs w:val="20"/>
                    </w:rPr>
                    <w:t>in the process of being tested.  It was expected to ‘go live’ by the end of May.</w:t>
                  </w:r>
                </w:p>
                <w:p w14:paraId="76458871" w14:textId="77777777" w:rsidR="00B60A12" w:rsidRPr="00557670" w:rsidRDefault="00B60A12" w:rsidP="006A2CAF">
                  <w:pPr>
                    <w:tabs>
                      <w:tab w:val="left" w:pos="642"/>
                    </w:tabs>
                    <w:spacing w:after="0" w:line="240" w:lineRule="auto"/>
                    <w:jc w:val="both"/>
                    <w:rPr>
                      <w:rFonts w:ascii="Arial" w:hAnsi="Arial" w:cs="Arial"/>
                      <w:sz w:val="20"/>
                      <w:szCs w:val="20"/>
                    </w:rPr>
                  </w:pPr>
                </w:p>
              </w:tc>
            </w:tr>
            <w:tr w:rsidR="00B34829" w14:paraId="217F0196" w14:textId="77777777" w:rsidTr="00D84F9E">
              <w:tc>
                <w:tcPr>
                  <w:tcW w:w="808" w:type="dxa"/>
                  <w:tcBorders>
                    <w:top w:val="nil"/>
                    <w:left w:val="nil"/>
                    <w:bottom w:val="nil"/>
                    <w:right w:val="nil"/>
                  </w:tcBorders>
                </w:tcPr>
                <w:p w14:paraId="10170E4C" w14:textId="77777777" w:rsidR="00B34829" w:rsidRPr="00DE0E0A" w:rsidRDefault="00B34829"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5F8C394C" w14:textId="77777777" w:rsidR="00B34829" w:rsidRPr="00DE7577" w:rsidRDefault="00DE7577" w:rsidP="00003A61">
                  <w:pPr>
                    <w:tabs>
                      <w:tab w:val="left" w:pos="642"/>
                    </w:tabs>
                    <w:spacing w:after="0" w:line="240" w:lineRule="auto"/>
                    <w:jc w:val="both"/>
                    <w:rPr>
                      <w:rFonts w:ascii="Arial" w:hAnsi="Arial" w:cs="Arial"/>
                      <w:i/>
                      <w:sz w:val="20"/>
                      <w:szCs w:val="20"/>
                    </w:rPr>
                  </w:pPr>
                  <w:r>
                    <w:rPr>
                      <w:rFonts w:ascii="Arial" w:hAnsi="Arial" w:cs="Arial"/>
                      <w:i/>
                      <w:sz w:val="20"/>
                      <w:szCs w:val="20"/>
                    </w:rPr>
                    <w:t>Ms</w:t>
                  </w:r>
                  <w:r w:rsidR="0033352E">
                    <w:rPr>
                      <w:rFonts w:ascii="Arial" w:hAnsi="Arial" w:cs="Arial"/>
                      <w:i/>
                      <w:sz w:val="20"/>
                      <w:szCs w:val="20"/>
                    </w:rPr>
                    <w:t xml:space="preserve"> Barron had been working with M&amp;C on a Placement students’ web page in addition to a number of other initiatives regarding the placement process.  Student Services are the service owner for cross-university placement processes, although Faculties provide the specific pre and on placement support.  As there would be a large amount of review activity regarding employability in the next academic year (PVC Global is UET lead) it would be best to deal with any of these issues through that mechanism rather than CEL working in parallel.  </w:t>
                  </w:r>
                </w:p>
              </w:tc>
            </w:tr>
            <w:tr w:rsidR="00B34829" w14:paraId="174E7420" w14:textId="77777777" w:rsidTr="00D84F9E">
              <w:tc>
                <w:tcPr>
                  <w:tcW w:w="808" w:type="dxa"/>
                  <w:tcBorders>
                    <w:top w:val="nil"/>
                    <w:left w:val="nil"/>
                    <w:bottom w:val="nil"/>
                    <w:right w:val="nil"/>
                  </w:tcBorders>
                </w:tcPr>
                <w:p w14:paraId="206C9D54" w14:textId="77777777" w:rsidR="00B34829" w:rsidRPr="00DE0E0A" w:rsidRDefault="00B34829"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1DC5E16" w14:textId="77777777" w:rsidR="00B34829" w:rsidRDefault="00557670" w:rsidP="00003A61">
                  <w:pPr>
                    <w:tabs>
                      <w:tab w:val="left" w:pos="642"/>
                    </w:tabs>
                    <w:spacing w:after="0" w:line="240" w:lineRule="auto"/>
                    <w:jc w:val="both"/>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The Placement page was in draft format and would </w:t>
                  </w:r>
                  <w:r w:rsidR="00003A61">
                    <w:rPr>
                      <w:rFonts w:ascii="Arial" w:hAnsi="Arial" w:cs="Arial"/>
                      <w:sz w:val="20"/>
                      <w:szCs w:val="20"/>
                    </w:rPr>
                    <w:t>‘</w:t>
                  </w:r>
                  <w:r>
                    <w:rPr>
                      <w:rFonts w:ascii="Arial" w:hAnsi="Arial" w:cs="Arial"/>
                      <w:sz w:val="20"/>
                      <w:szCs w:val="20"/>
                    </w:rPr>
                    <w:t>go live</w:t>
                  </w:r>
                  <w:r w:rsidR="00003A61">
                    <w:rPr>
                      <w:rFonts w:ascii="Arial" w:hAnsi="Arial" w:cs="Arial"/>
                      <w:sz w:val="20"/>
                      <w:szCs w:val="20"/>
                    </w:rPr>
                    <w:t>’</w:t>
                  </w:r>
                  <w:r>
                    <w:rPr>
                      <w:rFonts w:ascii="Arial" w:hAnsi="Arial" w:cs="Arial"/>
                      <w:sz w:val="20"/>
                      <w:szCs w:val="20"/>
                    </w:rPr>
                    <w:t xml:space="preserve"> shortly.  An emergency cont</w:t>
                  </w:r>
                  <w:r w:rsidR="00C77FC2">
                    <w:rPr>
                      <w:rFonts w:ascii="Arial" w:hAnsi="Arial" w:cs="Arial"/>
                      <w:sz w:val="20"/>
                      <w:szCs w:val="20"/>
                    </w:rPr>
                    <w:t>act card had been creat</w:t>
                  </w:r>
                  <w:r>
                    <w:rPr>
                      <w:rFonts w:ascii="Arial" w:hAnsi="Arial" w:cs="Arial"/>
                      <w:sz w:val="20"/>
                      <w:szCs w:val="20"/>
                    </w:rPr>
                    <w:t>ed which would be distributed to all WS students over the next few weeks (pre-placement).  Work was also ongoing around updating pre-placement risk assessments and the employer handbook.  Ms Barron was the service owner for cross-university placement activity and any developments which were not specific to an individual Faculty should be agreed with Ms Barron.</w:t>
                  </w:r>
                </w:p>
                <w:p w14:paraId="7E1218CD" w14:textId="77777777" w:rsidR="00C77FC2" w:rsidRPr="00557670" w:rsidRDefault="00C77FC2" w:rsidP="00003A61">
                  <w:pPr>
                    <w:tabs>
                      <w:tab w:val="left" w:pos="642"/>
                    </w:tabs>
                    <w:spacing w:after="0" w:line="240" w:lineRule="auto"/>
                    <w:jc w:val="both"/>
                    <w:rPr>
                      <w:rFonts w:ascii="Arial" w:hAnsi="Arial" w:cs="Arial"/>
                      <w:sz w:val="20"/>
                      <w:szCs w:val="20"/>
                    </w:rPr>
                  </w:pPr>
                </w:p>
              </w:tc>
            </w:tr>
            <w:tr w:rsidR="00B34829" w14:paraId="637AFCBD" w14:textId="77777777" w:rsidTr="00D84F9E">
              <w:tc>
                <w:tcPr>
                  <w:tcW w:w="808" w:type="dxa"/>
                  <w:tcBorders>
                    <w:top w:val="nil"/>
                    <w:left w:val="nil"/>
                    <w:bottom w:val="nil"/>
                    <w:right w:val="nil"/>
                  </w:tcBorders>
                </w:tcPr>
                <w:p w14:paraId="37C9BF93" w14:textId="77777777" w:rsidR="00B34829" w:rsidRPr="00DE0E0A" w:rsidRDefault="004061C1" w:rsidP="008B275C">
                  <w:pPr>
                    <w:tabs>
                      <w:tab w:val="left" w:pos="642"/>
                    </w:tabs>
                    <w:spacing w:after="0" w:line="240" w:lineRule="auto"/>
                    <w:jc w:val="both"/>
                    <w:rPr>
                      <w:rFonts w:ascii="Arial" w:hAnsi="Arial" w:cs="Arial"/>
                      <w:sz w:val="20"/>
                      <w:szCs w:val="20"/>
                    </w:rPr>
                  </w:pPr>
                  <w:r>
                    <w:rPr>
                      <w:rFonts w:ascii="Arial" w:hAnsi="Arial" w:cs="Arial"/>
                      <w:sz w:val="20"/>
                      <w:szCs w:val="20"/>
                    </w:rPr>
                    <w:t>2.2.7</w:t>
                  </w:r>
                </w:p>
              </w:tc>
              <w:tc>
                <w:tcPr>
                  <w:tcW w:w="8670" w:type="dxa"/>
                  <w:tcBorders>
                    <w:top w:val="nil"/>
                    <w:left w:val="nil"/>
                    <w:bottom w:val="nil"/>
                    <w:right w:val="nil"/>
                  </w:tcBorders>
                </w:tcPr>
                <w:p w14:paraId="51C73CF9" w14:textId="77777777" w:rsidR="00B34829" w:rsidRPr="004061C1" w:rsidRDefault="004061C1"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3.2.1 – Updated ESEPs – IT Services ESEP</w:t>
                  </w:r>
                </w:p>
              </w:tc>
            </w:tr>
            <w:tr w:rsidR="00B34829" w14:paraId="04465C87" w14:textId="77777777" w:rsidTr="00D84F9E">
              <w:tc>
                <w:tcPr>
                  <w:tcW w:w="808" w:type="dxa"/>
                  <w:tcBorders>
                    <w:top w:val="nil"/>
                    <w:left w:val="nil"/>
                    <w:bottom w:val="nil"/>
                    <w:right w:val="nil"/>
                  </w:tcBorders>
                </w:tcPr>
                <w:p w14:paraId="003EC82A" w14:textId="77777777" w:rsidR="00B34829" w:rsidRPr="00DE0E0A" w:rsidRDefault="00B34829"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3919D26" w14:textId="77777777" w:rsidR="00B34829" w:rsidRPr="004061C1" w:rsidRDefault="004061C1" w:rsidP="00C77FC2">
                  <w:pPr>
                    <w:tabs>
                      <w:tab w:val="left" w:pos="642"/>
                    </w:tabs>
                    <w:spacing w:after="0" w:line="240" w:lineRule="auto"/>
                    <w:jc w:val="both"/>
                    <w:rPr>
                      <w:rFonts w:ascii="Arial" w:hAnsi="Arial" w:cs="Arial"/>
                      <w:sz w:val="20"/>
                      <w:szCs w:val="20"/>
                    </w:rPr>
                  </w:pPr>
                  <w:r>
                    <w:rPr>
                      <w:rFonts w:ascii="Arial" w:hAnsi="Arial" w:cs="Arial"/>
                      <w:i/>
                      <w:sz w:val="20"/>
                      <w:szCs w:val="20"/>
                    </w:rPr>
                    <w:t xml:space="preserve">IT Services have been working with M&amp;C to rollout the ‘single sign-on’ to multiple systems over a phased period.  </w:t>
                  </w:r>
                  <w:r w:rsidR="00497790">
                    <w:rPr>
                      <w:rFonts w:ascii="Arial" w:hAnsi="Arial" w:cs="Arial"/>
                      <w:i/>
                      <w:sz w:val="20"/>
                      <w:szCs w:val="20"/>
                    </w:rPr>
                    <w:t>A further update on the preferred solution, a road map indicating which applications could be linked and project timescales would be discussed at the next meeting in April 2016.</w:t>
                  </w:r>
                </w:p>
              </w:tc>
            </w:tr>
            <w:tr w:rsidR="00B34829" w14:paraId="224F3CB7" w14:textId="77777777" w:rsidTr="00D84F9E">
              <w:tc>
                <w:tcPr>
                  <w:tcW w:w="808" w:type="dxa"/>
                  <w:tcBorders>
                    <w:top w:val="nil"/>
                    <w:left w:val="nil"/>
                    <w:bottom w:val="nil"/>
                    <w:right w:val="nil"/>
                  </w:tcBorders>
                </w:tcPr>
                <w:p w14:paraId="1A585EDA" w14:textId="77777777" w:rsidR="00B34829" w:rsidRPr="00DE0E0A" w:rsidRDefault="00B34829"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4B3BA083" w14:textId="77777777" w:rsidR="00B34829" w:rsidRDefault="00497790" w:rsidP="00C77FC2">
                  <w:pPr>
                    <w:tabs>
                      <w:tab w:val="left" w:pos="642"/>
                    </w:tabs>
                    <w:spacing w:after="0" w:line="240" w:lineRule="auto"/>
                    <w:jc w:val="both"/>
                    <w:rPr>
                      <w:rFonts w:ascii="Arial" w:hAnsi="Arial" w:cs="Arial"/>
                      <w:sz w:val="20"/>
                      <w:szCs w:val="20"/>
                    </w:rPr>
                  </w:pPr>
                  <w:r>
                    <w:rPr>
                      <w:rFonts w:ascii="Arial" w:hAnsi="Arial" w:cs="Arial"/>
                      <w:b/>
                      <w:sz w:val="20"/>
                      <w:szCs w:val="20"/>
                    </w:rPr>
                    <w:t>Action Ongoing:</w:t>
                  </w:r>
                  <w:r>
                    <w:rPr>
                      <w:rFonts w:ascii="Arial" w:hAnsi="Arial" w:cs="Arial"/>
                      <w:sz w:val="20"/>
                      <w:szCs w:val="20"/>
                    </w:rPr>
                    <w:t xml:space="preserve"> </w:t>
                  </w:r>
                  <w:r w:rsidR="00557670">
                    <w:rPr>
                      <w:rFonts w:ascii="Arial" w:hAnsi="Arial" w:cs="Arial"/>
                      <w:sz w:val="20"/>
                      <w:szCs w:val="20"/>
                    </w:rPr>
                    <w:t xml:space="preserve">Ms Fernandez would provide a further update after the Digital Vision Steering Group meeting in </w:t>
                  </w:r>
                  <w:r w:rsidR="006A2CAF">
                    <w:rPr>
                      <w:rFonts w:ascii="Arial" w:hAnsi="Arial" w:cs="Arial"/>
                      <w:sz w:val="20"/>
                      <w:szCs w:val="20"/>
                    </w:rPr>
                    <w:t xml:space="preserve">July </w:t>
                  </w:r>
                  <w:r w:rsidR="00557670">
                    <w:rPr>
                      <w:rFonts w:ascii="Arial" w:hAnsi="Arial" w:cs="Arial"/>
                      <w:sz w:val="20"/>
                      <w:szCs w:val="20"/>
                    </w:rPr>
                    <w:t>2016</w:t>
                  </w:r>
                  <w:r w:rsidR="006A2CAF">
                    <w:rPr>
                      <w:rFonts w:ascii="Arial" w:hAnsi="Arial" w:cs="Arial"/>
                      <w:sz w:val="20"/>
                      <w:szCs w:val="20"/>
                    </w:rPr>
                    <w:t xml:space="preserve"> when the </w:t>
                  </w:r>
                  <w:r w:rsidR="00557670">
                    <w:rPr>
                      <w:rFonts w:ascii="Arial" w:hAnsi="Arial" w:cs="Arial"/>
                      <w:sz w:val="20"/>
                      <w:szCs w:val="20"/>
                    </w:rPr>
                    <w:t>roadmap and timescales were due to be discussed</w:t>
                  </w:r>
                  <w:r w:rsidR="006A2CAF">
                    <w:rPr>
                      <w:rFonts w:ascii="Arial" w:hAnsi="Arial" w:cs="Arial"/>
                      <w:sz w:val="20"/>
                      <w:szCs w:val="20"/>
                    </w:rPr>
                    <w:t>.</w:t>
                  </w:r>
                  <w:r w:rsidR="00C77FC2">
                    <w:rPr>
                      <w:rFonts w:ascii="Arial" w:hAnsi="Arial" w:cs="Arial"/>
                      <w:sz w:val="20"/>
                      <w:szCs w:val="20"/>
                    </w:rPr>
                    <w:t xml:space="preserve"> </w:t>
                  </w:r>
                  <w:r w:rsidR="006A2CAF">
                    <w:rPr>
                      <w:rFonts w:ascii="Arial" w:hAnsi="Arial" w:cs="Arial"/>
                      <w:sz w:val="20"/>
                      <w:szCs w:val="20"/>
                    </w:rPr>
                    <w:t xml:space="preserve">Ms Mack advised that a draft timeline was now in place for implementation of the </w:t>
                  </w:r>
                  <w:r w:rsidR="00C77FC2">
                    <w:rPr>
                      <w:rFonts w:ascii="Arial" w:hAnsi="Arial" w:cs="Arial"/>
                      <w:sz w:val="20"/>
                      <w:szCs w:val="20"/>
                    </w:rPr>
                    <w:t>‘</w:t>
                  </w:r>
                  <w:r w:rsidR="006A2CAF">
                    <w:rPr>
                      <w:rFonts w:ascii="Arial" w:hAnsi="Arial" w:cs="Arial"/>
                      <w:sz w:val="20"/>
                      <w:szCs w:val="20"/>
                    </w:rPr>
                    <w:t>single sign-on</w:t>
                  </w:r>
                  <w:r w:rsidR="00C77FC2">
                    <w:rPr>
                      <w:rFonts w:ascii="Arial" w:hAnsi="Arial" w:cs="Arial"/>
                      <w:sz w:val="20"/>
                      <w:szCs w:val="20"/>
                    </w:rPr>
                    <w:t>’</w:t>
                  </w:r>
                  <w:r w:rsidR="006A2CAF">
                    <w:rPr>
                      <w:rFonts w:ascii="Arial" w:hAnsi="Arial" w:cs="Arial"/>
                      <w:sz w:val="20"/>
                      <w:szCs w:val="20"/>
                    </w:rPr>
                    <w:t xml:space="preserve">. </w:t>
                  </w:r>
                  <w:r w:rsidR="007303D5">
                    <w:rPr>
                      <w:rFonts w:ascii="Arial" w:hAnsi="Arial" w:cs="Arial"/>
                      <w:sz w:val="20"/>
                      <w:szCs w:val="20"/>
                    </w:rPr>
                    <w:t xml:space="preserve">It was not clear whether </w:t>
                  </w:r>
                  <w:r w:rsidR="0031037B">
                    <w:rPr>
                      <w:rFonts w:ascii="Arial" w:hAnsi="Arial" w:cs="Arial"/>
                      <w:sz w:val="20"/>
                      <w:szCs w:val="20"/>
                    </w:rPr>
                    <w:t xml:space="preserve">the majority of </w:t>
                  </w:r>
                  <w:r w:rsidR="00C77FC2">
                    <w:rPr>
                      <w:rFonts w:ascii="Arial" w:hAnsi="Arial" w:cs="Arial"/>
                      <w:sz w:val="20"/>
                      <w:szCs w:val="20"/>
                    </w:rPr>
                    <w:t>‘</w:t>
                  </w:r>
                  <w:r w:rsidR="0031037B">
                    <w:rPr>
                      <w:rFonts w:ascii="Arial" w:hAnsi="Arial" w:cs="Arial"/>
                      <w:sz w:val="20"/>
                      <w:szCs w:val="20"/>
                    </w:rPr>
                    <w:t>single sign-on</w:t>
                  </w:r>
                  <w:r w:rsidR="00C77FC2">
                    <w:rPr>
                      <w:rFonts w:ascii="Arial" w:hAnsi="Arial" w:cs="Arial"/>
                      <w:sz w:val="20"/>
                      <w:szCs w:val="20"/>
                    </w:rPr>
                    <w:t>’</w:t>
                  </w:r>
                  <w:r w:rsidR="0031037B">
                    <w:rPr>
                      <w:rFonts w:ascii="Arial" w:hAnsi="Arial" w:cs="Arial"/>
                      <w:sz w:val="20"/>
                      <w:szCs w:val="20"/>
                    </w:rPr>
                    <w:t xml:space="preserve"> work would be completed by September. Ms Mack would ask Ms Fernandez to provide an update to members.</w:t>
                  </w:r>
                </w:p>
                <w:p w14:paraId="49899A19" w14:textId="77777777" w:rsidR="00C77FC2" w:rsidRPr="00C77FC2" w:rsidRDefault="00C77FC2" w:rsidP="00C77FC2">
                  <w:pPr>
                    <w:tabs>
                      <w:tab w:val="left" w:pos="642"/>
                    </w:tabs>
                    <w:spacing w:after="0" w:line="240" w:lineRule="auto"/>
                    <w:jc w:val="right"/>
                    <w:rPr>
                      <w:rFonts w:ascii="Arial" w:hAnsi="Arial" w:cs="Arial"/>
                      <w:sz w:val="20"/>
                      <w:szCs w:val="20"/>
                    </w:rPr>
                  </w:pPr>
                  <w:r>
                    <w:rPr>
                      <w:rFonts w:ascii="Arial" w:hAnsi="Arial" w:cs="Arial"/>
                      <w:b/>
                      <w:sz w:val="20"/>
                      <w:szCs w:val="20"/>
                    </w:rPr>
                    <w:t>Action:  JM</w:t>
                  </w:r>
                </w:p>
                <w:p w14:paraId="3EE996E9" w14:textId="77777777" w:rsidR="0031037B" w:rsidRPr="00557670" w:rsidRDefault="0031037B" w:rsidP="0031037B">
                  <w:pPr>
                    <w:tabs>
                      <w:tab w:val="left" w:pos="642"/>
                    </w:tabs>
                    <w:spacing w:after="0" w:line="240" w:lineRule="auto"/>
                    <w:rPr>
                      <w:rFonts w:ascii="Arial" w:hAnsi="Arial" w:cs="Arial"/>
                      <w:sz w:val="20"/>
                      <w:szCs w:val="20"/>
                    </w:rPr>
                  </w:pPr>
                </w:p>
              </w:tc>
            </w:tr>
            <w:tr w:rsidR="00B34829" w14:paraId="0BEA486A" w14:textId="77777777" w:rsidTr="00D84F9E">
              <w:tc>
                <w:tcPr>
                  <w:tcW w:w="808" w:type="dxa"/>
                  <w:tcBorders>
                    <w:top w:val="nil"/>
                    <w:left w:val="nil"/>
                    <w:bottom w:val="nil"/>
                    <w:right w:val="nil"/>
                  </w:tcBorders>
                </w:tcPr>
                <w:p w14:paraId="54D90AAD" w14:textId="77777777" w:rsidR="00B34829" w:rsidRPr="00DE0E0A" w:rsidRDefault="00497790" w:rsidP="008B275C">
                  <w:pPr>
                    <w:tabs>
                      <w:tab w:val="left" w:pos="642"/>
                    </w:tabs>
                    <w:spacing w:after="0" w:line="240" w:lineRule="auto"/>
                    <w:jc w:val="both"/>
                    <w:rPr>
                      <w:rFonts w:ascii="Arial" w:hAnsi="Arial" w:cs="Arial"/>
                      <w:sz w:val="20"/>
                      <w:szCs w:val="20"/>
                    </w:rPr>
                  </w:pPr>
                  <w:r>
                    <w:rPr>
                      <w:rFonts w:ascii="Arial" w:hAnsi="Arial" w:cs="Arial"/>
                      <w:sz w:val="20"/>
                      <w:szCs w:val="20"/>
                    </w:rPr>
                    <w:t>2.2.8</w:t>
                  </w:r>
                </w:p>
              </w:tc>
              <w:tc>
                <w:tcPr>
                  <w:tcW w:w="8670" w:type="dxa"/>
                  <w:tcBorders>
                    <w:top w:val="nil"/>
                    <w:left w:val="nil"/>
                    <w:bottom w:val="nil"/>
                    <w:right w:val="nil"/>
                  </w:tcBorders>
                </w:tcPr>
                <w:p w14:paraId="257B72A7" w14:textId="77777777" w:rsidR="00B34829" w:rsidRPr="00497790" w:rsidRDefault="00497790"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3.2.9 – Updated ESEPs – Student Support ESEP</w:t>
                  </w:r>
                </w:p>
              </w:tc>
            </w:tr>
            <w:tr w:rsidR="00B34829" w14:paraId="2F2715FA" w14:textId="77777777" w:rsidTr="00D84F9E">
              <w:tc>
                <w:tcPr>
                  <w:tcW w:w="808" w:type="dxa"/>
                  <w:tcBorders>
                    <w:top w:val="nil"/>
                    <w:left w:val="nil"/>
                    <w:bottom w:val="nil"/>
                    <w:right w:val="nil"/>
                  </w:tcBorders>
                </w:tcPr>
                <w:p w14:paraId="35E8B285" w14:textId="77777777" w:rsidR="00B34829" w:rsidRPr="00DE0E0A" w:rsidRDefault="00B34829"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40C37A76" w14:textId="1AAFA22B" w:rsidR="00D84F9E" w:rsidRDefault="00497790" w:rsidP="005A21F5">
                  <w:pPr>
                    <w:tabs>
                      <w:tab w:val="left" w:pos="642"/>
                    </w:tabs>
                    <w:spacing w:after="0" w:line="240" w:lineRule="auto"/>
                    <w:jc w:val="both"/>
                    <w:rPr>
                      <w:rFonts w:ascii="Arial" w:hAnsi="Arial" w:cs="Arial"/>
                      <w:i/>
                      <w:sz w:val="20"/>
                      <w:szCs w:val="20"/>
                    </w:rPr>
                  </w:pPr>
                  <w:r>
                    <w:rPr>
                      <w:rFonts w:ascii="Arial" w:hAnsi="Arial" w:cs="Arial"/>
                      <w:i/>
                      <w:sz w:val="20"/>
                      <w:szCs w:val="20"/>
                    </w:rPr>
                    <w:t>BU does not have the capacity currently to hold accommodation for incoming exchange students, as the number of incoming students had increased significantly.  The Committee agreed that a decision would need to be made imminently as to whether BU could hold a small void, irrespective of the number of beds within BU.  Ms Barron confirmed that the University had housed 18 incoming exchange students in Semester 1 of 2015/16 and a further 25 in Semester 2</w:t>
                  </w:r>
                  <w:r w:rsidR="005A21F5">
                    <w:rPr>
                      <w:rFonts w:ascii="Arial" w:hAnsi="Arial" w:cs="Arial"/>
                      <w:i/>
                      <w:sz w:val="20"/>
                      <w:szCs w:val="20"/>
                    </w:rPr>
                    <w:t xml:space="preserve"> and the </w:t>
                  </w:r>
                  <w:r>
                    <w:rPr>
                      <w:rFonts w:ascii="Arial" w:hAnsi="Arial" w:cs="Arial"/>
                      <w:i/>
                      <w:sz w:val="20"/>
                      <w:szCs w:val="20"/>
                    </w:rPr>
                    <w:t>biggest challenge was the overlap of incoming and outgoing students which meant that the dates were not streamlined.  By 2018 there would be more housing stock available which would allow more movement between semesters for both incoming and outgoing students provided the overlap issue could be addressed.  Ms Barron would continue work on this issue.</w:t>
                  </w:r>
                </w:p>
                <w:p w14:paraId="34836F12" w14:textId="77777777" w:rsidR="00723FDD" w:rsidRDefault="00723FDD" w:rsidP="005A21F5">
                  <w:pPr>
                    <w:tabs>
                      <w:tab w:val="left" w:pos="642"/>
                    </w:tabs>
                    <w:spacing w:after="0" w:line="240" w:lineRule="auto"/>
                    <w:jc w:val="both"/>
                    <w:rPr>
                      <w:rFonts w:ascii="Arial" w:hAnsi="Arial" w:cs="Arial"/>
                      <w:i/>
                      <w:sz w:val="20"/>
                      <w:szCs w:val="20"/>
                    </w:rPr>
                  </w:pPr>
                </w:p>
                <w:p w14:paraId="263DE280" w14:textId="77777777" w:rsidR="00D84F9E" w:rsidRPr="00497790" w:rsidRDefault="00D84F9E" w:rsidP="005A21F5">
                  <w:pPr>
                    <w:tabs>
                      <w:tab w:val="left" w:pos="642"/>
                    </w:tabs>
                    <w:spacing w:after="0" w:line="240" w:lineRule="auto"/>
                    <w:jc w:val="both"/>
                    <w:rPr>
                      <w:rFonts w:ascii="Arial" w:hAnsi="Arial" w:cs="Arial"/>
                      <w:i/>
                      <w:sz w:val="20"/>
                      <w:szCs w:val="20"/>
                    </w:rPr>
                  </w:pPr>
                </w:p>
              </w:tc>
            </w:tr>
            <w:tr w:rsidR="00B34829" w14:paraId="36CD88EB" w14:textId="77777777" w:rsidTr="00D84F9E">
              <w:tc>
                <w:tcPr>
                  <w:tcW w:w="808" w:type="dxa"/>
                  <w:tcBorders>
                    <w:top w:val="nil"/>
                    <w:left w:val="nil"/>
                    <w:bottom w:val="nil"/>
                    <w:right w:val="nil"/>
                  </w:tcBorders>
                </w:tcPr>
                <w:p w14:paraId="0982EA9F" w14:textId="77777777" w:rsidR="00B34829" w:rsidRPr="00DE0E0A" w:rsidRDefault="00B34829"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7E6F7E38" w14:textId="77777777" w:rsidR="0031037B" w:rsidRDefault="00E66B34" w:rsidP="005A21F5">
                  <w:pPr>
                    <w:tabs>
                      <w:tab w:val="left" w:pos="642"/>
                    </w:tabs>
                    <w:spacing w:after="0" w:line="240" w:lineRule="auto"/>
                    <w:jc w:val="both"/>
                    <w:rPr>
                      <w:rFonts w:ascii="Arial" w:hAnsi="Arial" w:cs="Arial"/>
                      <w:sz w:val="20"/>
                      <w:szCs w:val="20"/>
                    </w:rPr>
                  </w:pPr>
                  <w:r>
                    <w:rPr>
                      <w:rFonts w:ascii="Arial" w:hAnsi="Arial" w:cs="Arial"/>
                      <w:b/>
                      <w:sz w:val="20"/>
                      <w:szCs w:val="20"/>
                    </w:rPr>
                    <w:t xml:space="preserve">Action </w:t>
                  </w:r>
                  <w:r w:rsidR="0092799B">
                    <w:rPr>
                      <w:rFonts w:ascii="Arial" w:hAnsi="Arial" w:cs="Arial"/>
                      <w:b/>
                      <w:sz w:val="20"/>
                      <w:szCs w:val="20"/>
                    </w:rPr>
                    <w:t>Ongoing</w:t>
                  </w:r>
                  <w:r w:rsidR="00497790">
                    <w:rPr>
                      <w:rFonts w:ascii="Arial" w:hAnsi="Arial" w:cs="Arial"/>
                      <w:b/>
                      <w:sz w:val="20"/>
                      <w:szCs w:val="20"/>
                    </w:rPr>
                    <w:t>:</w:t>
                  </w:r>
                  <w:r w:rsidR="00497790">
                    <w:rPr>
                      <w:rFonts w:ascii="Arial" w:hAnsi="Arial" w:cs="Arial"/>
                      <w:sz w:val="20"/>
                      <w:szCs w:val="20"/>
                    </w:rPr>
                    <w:t xml:space="preserve">  </w:t>
                  </w:r>
                  <w:r w:rsidR="0092799B">
                    <w:rPr>
                      <w:rFonts w:ascii="Arial" w:hAnsi="Arial" w:cs="Arial"/>
                      <w:sz w:val="20"/>
                      <w:szCs w:val="20"/>
                    </w:rPr>
                    <w:t>As previously advised, further accommodation would not be available for some time as there was no quick solution.  Ms Bar</w:t>
                  </w:r>
                  <w:r w:rsidR="0031037B">
                    <w:rPr>
                      <w:rFonts w:ascii="Arial" w:hAnsi="Arial" w:cs="Arial"/>
                      <w:sz w:val="20"/>
                      <w:szCs w:val="20"/>
                    </w:rPr>
                    <w:t>r</w:t>
                  </w:r>
                  <w:r w:rsidR="0092799B">
                    <w:rPr>
                      <w:rFonts w:ascii="Arial" w:hAnsi="Arial" w:cs="Arial"/>
                      <w:sz w:val="20"/>
                      <w:szCs w:val="20"/>
                    </w:rPr>
                    <w:t>on had however contacted all Faculties to discuss the issue of Semester 1 and 2 overlap and whether this could be addressed.</w:t>
                  </w:r>
                  <w:r w:rsidR="0031037B">
                    <w:rPr>
                      <w:rFonts w:ascii="Arial" w:hAnsi="Arial" w:cs="Arial"/>
                      <w:sz w:val="20"/>
                      <w:szCs w:val="20"/>
                    </w:rPr>
                    <w:t xml:space="preserve">  Responses had been received from all Faculties but were yet to be looked into further.  Ms Barron also advised that she would discuss the academic structures of incoming international students </w:t>
                  </w:r>
                  <w:r w:rsidR="005A21F5">
                    <w:rPr>
                      <w:rFonts w:ascii="Arial" w:hAnsi="Arial" w:cs="Arial"/>
                      <w:sz w:val="20"/>
                      <w:szCs w:val="20"/>
                    </w:rPr>
                    <w:t xml:space="preserve">with the Academic Partnerships Team </w:t>
                  </w:r>
                  <w:r w:rsidR="0031037B">
                    <w:rPr>
                      <w:rFonts w:ascii="Arial" w:hAnsi="Arial" w:cs="Arial"/>
                      <w:sz w:val="20"/>
                      <w:szCs w:val="20"/>
                    </w:rPr>
                    <w:t xml:space="preserve">which </w:t>
                  </w:r>
                  <w:r w:rsidR="005A21F5">
                    <w:rPr>
                      <w:rFonts w:ascii="Arial" w:hAnsi="Arial" w:cs="Arial"/>
                      <w:sz w:val="20"/>
                      <w:szCs w:val="20"/>
                    </w:rPr>
                    <w:t xml:space="preserve">may </w:t>
                  </w:r>
                  <w:r w:rsidR="0031037B">
                    <w:rPr>
                      <w:rFonts w:ascii="Arial" w:hAnsi="Arial" w:cs="Arial"/>
                      <w:sz w:val="20"/>
                      <w:szCs w:val="20"/>
                    </w:rPr>
                    <w:t>help with easing accommodation issues.</w:t>
                  </w:r>
                </w:p>
                <w:p w14:paraId="164A2DD9" w14:textId="77777777" w:rsidR="00B34829" w:rsidRPr="00497790" w:rsidRDefault="0092799B" w:rsidP="0031037B">
                  <w:pPr>
                    <w:tabs>
                      <w:tab w:val="left" w:pos="642"/>
                    </w:tabs>
                    <w:spacing w:after="0" w:line="240" w:lineRule="auto"/>
                    <w:jc w:val="both"/>
                    <w:rPr>
                      <w:rFonts w:ascii="Arial" w:hAnsi="Arial" w:cs="Arial"/>
                      <w:sz w:val="20"/>
                      <w:szCs w:val="20"/>
                    </w:rPr>
                  </w:pPr>
                  <w:r>
                    <w:rPr>
                      <w:rFonts w:ascii="Arial" w:hAnsi="Arial" w:cs="Arial"/>
                      <w:sz w:val="20"/>
                      <w:szCs w:val="20"/>
                    </w:rPr>
                    <w:t xml:space="preserve">  </w:t>
                  </w:r>
                </w:p>
              </w:tc>
            </w:tr>
            <w:tr w:rsidR="008122CE" w14:paraId="0870B370" w14:textId="77777777" w:rsidTr="00D84F9E">
              <w:tc>
                <w:tcPr>
                  <w:tcW w:w="808" w:type="dxa"/>
                  <w:tcBorders>
                    <w:top w:val="nil"/>
                    <w:left w:val="nil"/>
                    <w:bottom w:val="nil"/>
                    <w:right w:val="nil"/>
                  </w:tcBorders>
                </w:tcPr>
                <w:p w14:paraId="060A63DC" w14:textId="77777777" w:rsidR="008122CE" w:rsidRPr="00DE0E0A" w:rsidRDefault="00497790" w:rsidP="008B275C">
                  <w:pPr>
                    <w:tabs>
                      <w:tab w:val="left" w:pos="642"/>
                    </w:tabs>
                    <w:spacing w:after="0" w:line="240" w:lineRule="auto"/>
                    <w:jc w:val="both"/>
                    <w:rPr>
                      <w:rFonts w:ascii="Arial" w:hAnsi="Arial" w:cs="Arial"/>
                      <w:sz w:val="20"/>
                      <w:szCs w:val="20"/>
                    </w:rPr>
                  </w:pPr>
                  <w:r>
                    <w:rPr>
                      <w:rFonts w:ascii="Arial" w:hAnsi="Arial" w:cs="Arial"/>
                      <w:sz w:val="20"/>
                      <w:szCs w:val="20"/>
                    </w:rPr>
                    <w:t>2.2.9</w:t>
                  </w:r>
                </w:p>
              </w:tc>
              <w:tc>
                <w:tcPr>
                  <w:tcW w:w="8670" w:type="dxa"/>
                  <w:tcBorders>
                    <w:top w:val="nil"/>
                    <w:left w:val="nil"/>
                    <w:bottom w:val="nil"/>
                    <w:right w:val="nil"/>
                  </w:tcBorders>
                </w:tcPr>
                <w:p w14:paraId="57A5A325" w14:textId="77777777" w:rsidR="008122CE" w:rsidRPr="00497790" w:rsidRDefault="00497790"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3.2.10 – Updated ESEPs – Student Support ESEP</w:t>
                  </w:r>
                </w:p>
              </w:tc>
            </w:tr>
            <w:tr w:rsidR="008122CE" w14:paraId="24ED57AA" w14:textId="77777777" w:rsidTr="00D84F9E">
              <w:tc>
                <w:tcPr>
                  <w:tcW w:w="808" w:type="dxa"/>
                  <w:tcBorders>
                    <w:top w:val="nil"/>
                    <w:left w:val="nil"/>
                    <w:bottom w:val="nil"/>
                    <w:right w:val="nil"/>
                  </w:tcBorders>
                </w:tcPr>
                <w:p w14:paraId="66A07FDD" w14:textId="77777777" w:rsidR="008122CE" w:rsidRPr="00DE0E0A" w:rsidRDefault="008122CE"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3656399F" w14:textId="13E86C5E" w:rsidR="008122CE" w:rsidRPr="00497790" w:rsidRDefault="00497790" w:rsidP="00001E64">
                  <w:pPr>
                    <w:tabs>
                      <w:tab w:val="left" w:pos="642"/>
                    </w:tabs>
                    <w:spacing w:after="0" w:line="240" w:lineRule="auto"/>
                    <w:jc w:val="both"/>
                    <w:rPr>
                      <w:rFonts w:ascii="Arial" w:hAnsi="Arial" w:cs="Arial"/>
                      <w:i/>
                      <w:sz w:val="20"/>
                      <w:szCs w:val="20"/>
                    </w:rPr>
                  </w:pPr>
                  <w:r>
                    <w:rPr>
                      <w:rFonts w:ascii="Arial" w:hAnsi="Arial" w:cs="Arial"/>
                      <w:i/>
                      <w:sz w:val="20"/>
                      <w:szCs w:val="20"/>
                    </w:rPr>
                    <w:t>Members agreed that the Student Wellbeing initiative had been an excellent initiative. The Committee would be provided with a breakdown by Faculty at the end of the academic year.</w:t>
                  </w:r>
                </w:p>
              </w:tc>
            </w:tr>
            <w:tr w:rsidR="008122CE" w14:paraId="1152F08E" w14:textId="77777777" w:rsidTr="00D84F9E">
              <w:tc>
                <w:tcPr>
                  <w:tcW w:w="808" w:type="dxa"/>
                  <w:tcBorders>
                    <w:top w:val="nil"/>
                    <w:left w:val="nil"/>
                    <w:bottom w:val="nil"/>
                    <w:right w:val="nil"/>
                  </w:tcBorders>
                </w:tcPr>
                <w:p w14:paraId="4048D280" w14:textId="77777777" w:rsidR="008122CE" w:rsidRPr="00DE0E0A" w:rsidRDefault="008122CE"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44C045C0" w14:textId="77777777" w:rsidR="008122CE" w:rsidRDefault="00497790" w:rsidP="00C75945">
                  <w:pPr>
                    <w:tabs>
                      <w:tab w:val="left" w:pos="642"/>
                    </w:tabs>
                    <w:spacing w:after="0" w:line="240" w:lineRule="auto"/>
                    <w:jc w:val="both"/>
                    <w:rPr>
                      <w:rFonts w:ascii="Arial" w:hAnsi="Arial" w:cs="Arial"/>
                      <w:sz w:val="20"/>
                      <w:szCs w:val="20"/>
                    </w:rPr>
                  </w:pPr>
                  <w:r>
                    <w:rPr>
                      <w:rFonts w:ascii="Arial" w:hAnsi="Arial" w:cs="Arial"/>
                      <w:b/>
                      <w:sz w:val="20"/>
                      <w:szCs w:val="20"/>
                    </w:rPr>
                    <w:t>Action Ongoing:</w:t>
                  </w:r>
                  <w:r>
                    <w:rPr>
                      <w:rFonts w:ascii="Arial" w:hAnsi="Arial" w:cs="Arial"/>
                      <w:sz w:val="20"/>
                      <w:szCs w:val="20"/>
                    </w:rPr>
                    <w:t xml:space="preserve">  This information would be provided at the </w:t>
                  </w:r>
                  <w:r w:rsidR="00901886">
                    <w:rPr>
                      <w:rFonts w:ascii="Arial" w:hAnsi="Arial" w:cs="Arial"/>
                      <w:sz w:val="20"/>
                      <w:szCs w:val="20"/>
                    </w:rPr>
                    <w:t>September meeting of the Committee.</w:t>
                  </w:r>
                  <w:r>
                    <w:rPr>
                      <w:rFonts w:ascii="Arial" w:hAnsi="Arial" w:cs="Arial"/>
                      <w:sz w:val="20"/>
                      <w:szCs w:val="20"/>
                    </w:rPr>
                    <w:t xml:space="preserve"> </w:t>
                  </w:r>
                </w:p>
                <w:p w14:paraId="1F40BB02" w14:textId="77777777" w:rsidR="00901886" w:rsidRPr="00497790" w:rsidRDefault="00901886" w:rsidP="00497790">
                  <w:pPr>
                    <w:tabs>
                      <w:tab w:val="left" w:pos="642"/>
                    </w:tabs>
                    <w:spacing w:after="0" w:line="240" w:lineRule="auto"/>
                    <w:jc w:val="both"/>
                    <w:rPr>
                      <w:rFonts w:ascii="Arial" w:hAnsi="Arial" w:cs="Arial"/>
                      <w:sz w:val="20"/>
                      <w:szCs w:val="20"/>
                    </w:rPr>
                  </w:pPr>
                </w:p>
              </w:tc>
            </w:tr>
            <w:tr w:rsidR="008122CE" w14:paraId="4AE62B44" w14:textId="77777777" w:rsidTr="00D84F9E">
              <w:tc>
                <w:tcPr>
                  <w:tcW w:w="808" w:type="dxa"/>
                  <w:tcBorders>
                    <w:top w:val="nil"/>
                    <w:left w:val="nil"/>
                    <w:bottom w:val="nil"/>
                    <w:right w:val="nil"/>
                  </w:tcBorders>
                </w:tcPr>
                <w:p w14:paraId="35E32D3C" w14:textId="77777777" w:rsidR="008122CE" w:rsidRPr="00DE0E0A" w:rsidRDefault="00D54B75" w:rsidP="008B275C">
                  <w:pPr>
                    <w:tabs>
                      <w:tab w:val="left" w:pos="642"/>
                    </w:tabs>
                    <w:spacing w:after="0" w:line="240" w:lineRule="auto"/>
                    <w:jc w:val="both"/>
                    <w:rPr>
                      <w:rFonts w:ascii="Arial" w:hAnsi="Arial" w:cs="Arial"/>
                      <w:sz w:val="20"/>
                      <w:szCs w:val="20"/>
                    </w:rPr>
                  </w:pPr>
                  <w:r>
                    <w:rPr>
                      <w:rFonts w:ascii="Arial" w:hAnsi="Arial" w:cs="Arial"/>
                      <w:sz w:val="20"/>
                      <w:szCs w:val="20"/>
                    </w:rPr>
                    <w:t>2.2.10</w:t>
                  </w:r>
                </w:p>
              </w:tc>
              <w:tc>
                <w:tcPr>
                  <w:tcW w:w="8670" w:type="dxa"/>
                  <w:tcBorders>
                    <w:top w:val="nil"/>
                    <w:left w:val="nil"/>
                    <w:bottom w:val="nil"/>
                    <w:right w:val="nil"/>
                  </w:tcBorders>
                </w:tcPr>
                <w:p w14:paraId="674B32BB" w14:textId="77777777" w:rsidR="008122CE" w:rsidRPr="00D54B75" w:rsidRDefault="00D54B75"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3.6.7 – SUBU President’s Report</w:t>
                  </w:r>
                </w:p>
              </w:tc>
            </w:tr>
            <w:tr w:rsidR="008122CE" w14:paraId="1CC0271B" w14:textId="77777777" w:rsidTr="00D84F9E">
              <w:tc>
                <w:tcPr>
                  <w:tcW w:w="808" w:type="dxa"/>
                  <w:tcBorders>
                    <w:top w:val="nil"/>
                    <w:left w:val="nil"/>
                    <w:bottom w:val="nil"/>
                    <w:right w:val="nil"/>
                  </w:tcBorders>
                </w:tcPr>
                <w:p w14:paraId="7B16A8CA" w14:textId="77777777" w:rsidR="008122CE" w:rsidRPr="00DE0E0A" w:rsidRDefault="008122CE"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F564C76" w14:textId="77777777" w:rsidR="008122CE" w:rsidRPr="001F5DCA" w:rsidRDefault="001F5DCA" w:rsidP="00C75945">
                  <w:pPr>
                    <w:tabs>
                      <w:tab w:val="left" w:pos="642"/>
                    </w:tabs>
                    <w:spacing w:after="0" w:line="240" w:lineRule="auto"/>
                    <w:jc w:val="both"/>
                    <w:rPr>
                      <w:rFonts w:ascii="Arial" w:hAnsi="Arial" w:cs="Arial"/>
                      <w:i/>
                      <w:sz w:val="20"/>
                      <w:szCs w:val="20"/>
                    </w:rPr>
                  </w:pPr>
                  <w:r>
                    <w:rPr>
                      <w:rFonts w:ascii="Arial" w:hAnsi="Arial" w:cs="Arial"/>
                      <w:i/>
                      <w:sz w:val="20"/>
                      <w:szCs w:val="20"/>
                    </w:rPr>
                    <w:t>Discussion</w:t>
                  </w:r>
                  <w:r w:rsidR="00C75945">
                    <w:rPr>
                      <w:rFonts w:ascii="Arial" w:hAnsi="Arial" w:cs="Arial"/>
                      <w:i/>
                      <w:sz w:val="20"/>
                      <w:szCs w:val="20"/>
                    </w:rPr>
                    <w:t>s</w:t>
                  </w:r>
                  <w:r>
                    <w:rPr>
                      <w:rFonts w:ascii="Arial" w:hAnsi="Arial" w:cs="Arial"/>
                      <w:i/>
                      <w:sz w:val="20"/>
                      <w:szCs w:val="20"/>
                    </w:rPr>
                    <w:t xml:space="preserve"> had been finalised with transport providers for the University and if further discussions were required they would need to take place imminently in order that further renegotiation could take place to accommodate Lansdowne based students. </w:t>
                  </w:r>
                  <w:r w:rsidR="00C75945">
                    <w:rPr>
                      <w:rFonts w:ascii="Arial" w:hAnsi="Arial" w:cs="Arial"/>
                      <w:i/>
                      <w:sz w:val="20"/>
                      <w:szCs w:val="20"/>
                    </w:rPr>
                    <w:t xml:space="preserve">Ms Schendel-Wilson </w:t>
                  </w:r>
                  <w:r>
                    <w:rPr>
                      <w:rFonts w:ascii="Arial" w:hAnsi="Arial" w:cs="Arial"/>
                      <w:i/>
                      <w:sz w:val="20"/>
                      <w:szCs w:val="20"/>
                    </w:rPr>
                    <w:t>would advise Mr Jones the scale of the bus requirements issue and feed back to the Panel following further research.</w:t>
                  </w:r>
                </w:p>
              </w:tc>
            </w:tr>
            <w:tr w:rsidR="008122CE" w14:paraId="490AB2DD" w14:textId="77777777" w:rsidTr="00D84F9E">
              <w:tc>
                <w:tcPr>
                  <w:tcW w:w="808" w:type="dxa"/>
                  <w:tcBorders>
                    <w:top w:val="nil"/>
                    <w:left w:val="nil"/>
                    <w:bottom w:val="nil"/>
                    <w:right w:val="nil"/>
                  </w:tcBorders>
                </w:tcPr>
                <w:p w14:paraId="12A9014A" w14:textId="77777777" w:rsidR="008122CE" w:rsidRPr="00DE0E0A" w:rsidRDefault="008122CE"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78A33C7C" w14:textId="77777777" w:rsidR="00901886" w:rsidRDefault="0092799B" w:rsidP="00C75945">
                  <w:pPr>
                    <w:tabs>
                      <w:tab w:val="left" w:pos="642"/>
                    </w:tabs>
                    <w:spacing w:after="0" w:line="240" w:lineRule="auto"/>
                    <w:jc w:val="both"/>
                    <w:rPr>
                      <w:rFonts w:ascii="Arial" w:hAnsi="Arial" w:cs="Arial"/>
                      <w:sz w:val="20"/>
                      <w:szCs w:val="20"/>
                    </w:rPr>
                  </w:pPr>
                  <w:r>
                    <w:rPr>
                      <w:rFonts w:ascii="Arial" w:hAnsi="Arial" w:cs="Arial"/>
                      <w:b/>
                      <w:sz w:val="20"/>
                      <w:szCs w:val="20"/>
                    </w:rPr>
                    <w:t>Action Ongoing</w:t>
                  </w:r>
                  <w:r w:rsidR="001F5DCA">
                    <w:rPr>
                      <w:rFonts w:ascii="Arial" w:hAnsi="Arial" w:cs="Arial"/>
                      <w:b/>
                      <w:sz w:val="20"/>
                      <w:szCs w:val="20"/>
                    </w:rPr>
                    <w:t>:</w:t>
                  </w:r>
                  <w:r w:rsidR="00901886">
                    <w:rPr>
                      <w:rFonts w:ascii="Arial" w:hAnsi="Arial" w:cs="Arial"/>
                      <w:b/>
                      <w:sz w:val="20"/>
                      <w:szCs w:val="20"/>
                    </w:rPr>
                    <w:t xml:space="preserve">  </w:t>
                  </w:r>
                  <w:r w:rsidR="00901886" w:rsidRPr="00901886">
                    <w:rPr>
                      <w:rFonts w:ascii="Arial" w:hAnsi="Arial" w:cs="Arial"/>
                      <w:sz w:val="20"/>
                      <w:szCs w:val="20"/>
                    </w:rPr>
                    <w:t xml:space="preserve">Many </w:t>
                  </w:r>
                  <w:r w:rsidR="00901886">
                    <w:rPr>
                      <w:rFonts w:ascii="Arial" w:hAnsi="Arial" w:cs="Arial"/>
                      <w:sz w:val="20"/>
                      <w:szCs w:val="20"/>
                    </w:rPr>
                    <w:t>Lansdowne based students had stated that they would like to take part in various activities at Talbot Campus, however the cost of transport was an issue</w:t>
                  </w:r>
                  <w:r w:rsidR="00C75945">
                    <w:rPr>
                      <w:rFonts w:ascii="Arial" w:hAnsi="Arial" w:cs="Arial"/>
                      <w:sz w:val="20"/>
                      <w:szCs w:val="20"/>
                    </w:rPr>
                    <w:t xml:space="preserve"> and d</w:t>
                  </w:r>
                  <w:r w:rsidR="00901886">
                    <w:rPr>
                      <w:rFonts w:ascii="Arial" w:hAnsi="Arial" w:cs="Arial"/>
                      <w:sz w:val="20"/>
                      <w:szCs w:val="20"/>
                    </w:rPr>
                    <w:t>iscussions were still ongoing with regards to transport for Lansdowne students.  Ms Mayo-Ward advised that the Go Out And Talk (GOAT) Team would be carrying out research in October 2016, whe</w:t>
                  </w:r>
                  <w:r w:rsidR="00C75945">
                    <w:rPr>
                      <w:rFonts w:ascii="Arial" w:hAnsi="Arial" w:cs="Arial"/>
                      <w:sz w:val="20"/>
                      <w:szCs w:val="20"/>
                    </w:rPr>
                    <w:t>n</w:t>
                  </w:r>
                  <w:r w:rsidR="00901886">
                    <w:rPr>
                      <w:rFonts w:ascii="Arial" w:hAnsi="Arial" w:cs="Arial"/>
                      <w:sz w:val="20"/>
                      <w:szCs w:val="20"/>
                    </w:rPr>
                    <w:t xml:space="preserve"> the team would try to establish exactly what activities Lansdowne students wished to take part in.  </w:t>
                  </w:r>
                </w:p>
                <w:p w14:paraId="295461A0" w14:textId="77777777" w:rsidR="00901886" w:rsidRDefault="00901886" w:rsidP="00901886">
                  <w:pPr>
                    <w:tabs>
                      <w:tab w:val="left" w:pos="642"/>
                    </w:tabs>
                    <w:spacing w:after="0" w:line="240" w:lineRule="auto"/>
                    <w:jc w:val="both"/>
                    <w:rPr>
                      <w:rFonts w:ascii="Arial" w:hAnsi="Arial" w:cs="Arial"/>
                      <w:sz w:val="20"/>
                      <w:szCs w:val="20"/>
                    </w:rPr>
                  </w:pPr>
                </w:p>
                <w:p w14:paraId="25320547" w14:textId="10E6750F" w:rsidR="00901886" w:rsidRDefault="00901886" w:rsidP="00C75945">
                  <w:pPr>
                    <w:tabs>
                      <w:tab w:val="left" w:pos="642"/>
                    </w:tabs>
                    <w:spacing w:after="0" w:line="240" w:lineRule="auto"/>
                    <w:jc w:val="both"/>
                    <w:rPr>
                      <w:rFonts w:ascii="Arial" w:hAnsi="Arial" w:cs="Arial"/>
                      <w:sz w:val="20"/>
                      <w:szCs w:val="20"/>
                    </w:rPr>
                  </w:pPr>
                  <w:r>
                    <w:rPr>
                      <w:rFonts w:ascii="Arial" w:hAnsi="Arial" w:cs="Arial"/>
                      <w:sz w:val="20"/>
                      <w:szCs w:val="20"/>
                    </w:rPr>
                    <w:t>Mr Jones advised that the new bus contract had been awarded to More Buses</w:t>
                  </w:r>
                  <w:r w:rsidR="00D5627C">
                    <w:rPr>
                      <w:rFonts w:ascii="Arial" w:hAnsi="Arial" w:cs="Arial"/>
                      <w:sz w:val="20"/>
                      <w:szCs w:val="20"/>
                    </w:rPr>
                    <w:t xml:space="preserve"> with enhancements to the timetable for next year</w:t>
                  </w:r>
                  <w:r w:rsidR="00723FDD">
                    <w:rPr>
                      <w:rFonts w:ascii="Arial" w:hAnsi="Arial" w:cs="Arial"/>
                      <w:sz w:val="20"/>
                      <w:szCs w:val="20"/>
                    </w:rPr>
                    <w:t>;</w:t>
                  </w:r>
                  <w:r w:rsidR="00D5627C">
                    <w:rPr>
                      <w:rFonts w:ascii="Arial" w:hAnsi="Arial" w:cs="Arial"/>
                      <w:sz w:val="20"/>
                      <w:szCs w:val="20"/>
                    </w:rPr>
                    <w:t xml:space="preserve"> </w:t>
                  </w:r>
                  <w:r>
                    <w:rPr>
                      <w:rFonts w:ascii="Arial" w:hAnsi="Arial" w:cs="Arial"/>
                      <w:sz w:val="20"/>
                      <w:szCs w:val="20"/>
                    </w:rPr>
                    <w:t xml:space="preserve">an extra bus </w:t>
                  </w:r>
                  <w:r w:rsidR="00C75945">
                    <w:rPr>
                      <w:rFonts w:ascii="Arial" w:hAnsi="Arial" w:cs="Arial"/>
                      <w:sz w:val="20"/>
                      <w:szCs w:val="20"/>
                    </w:rPr>
                    <w:t xml:space="preserve">would </w:t>
                  </w:r>
                  <w:r>
                    <w:rPr>
                      <w:rFonts w:ascii="Arial" w:hAnsi="Arial" w:cs="Arial"/>
                      <w:sz w:val="20"/>
                      <w:szCs w:val="20"/>
                    </w:rPr>
                    <w:t xml:space="preserve">be provided and a new route would be introduced.  </w:t>
                  </w:r>
                </w:p>
                <w:p w14:paraId="0B013995" w14:textId="77777777" w:rsidR="008122CE" w:rsidRPr="00901886" w:rsidRDefault="00901886" w:rsidP="00901886">
                  <w:pPr>
                    <w:tabs>
                      <w:tab w:val="left" w:pos="642"/>
                    </w:tabs>
                    <w:spacing w:after="0" w:line="240" w:lineRule="auto"/>
                    <w:jc w:val="both"/>
                    <w:rPr>
                      <w:rFonts w:ascii="Arial" w:hAnsi="Arial" w:cs="Arial"/>
                      <w:sz w:val="20"/>
                      <w:szCs w:val="20"/>
                    </w:rPr>
                  </w:pPr>
                  <w:r>
                    <w:rPr>
                      <w:rFonts w:ascii="Arial" w:hAnsi="Arial" w:cs="Arial"/>
                      <w:sz w:val="20"/>
                      <w:szCs w:val="20"/>
                    </w:rPr>
                    <w:t xml:space="preserve"> </w:t>
                  </w:r>
                </w:p>
              </w:tc>
            </w:tr>
            <w:tr w:rsidR="008122CE" w14:paraId="31BC4845" w14:textId="77777777" w:rsidTr="00D84F9E">
              <w:tc>
                <w:tcPr>
                  <w:tcW w:w="808" w:type="dxa"/>
                  <w:tcBorders>
                    <w:top w:val="nil"/>
                    <w:left w:val="nil"/>
                    <w:bottom w:val="nil"/>
                    <w:right w:val="nil"/>
                  </w:tcBorders>
                </w:tcPr>
                <w:p w14:paraId="3A7CA8CB" w14:textId="77777777" w:rsidR="008122CE" w:rsidRPr="00DE0E0A" w:rsidRDefault="001F5DCA" w:rsidP="008B275C">
                  <w:pPr>
                    <w:tabs>
                      <w:tab w:val="left" w:pos="642"/>
                    </w:tabs>
                    <w:spacing w:after="0" w:line="240" w:lineRule="auto"/>
                    <w:jc w:val="both"/>
                    <w:rPr>
                      <w:rFonts w:ascii="Arial" w:hAnsi="Arial" w:cs="Arial"/>
                      <w:sz w:val="20"/>
                      <w:szCs w:val="20"/>
                    </w:rPr>
                  </w:pPr>
                  <w:r>
                    <w:rPr>
                      <w:rFonts w:ascii="Arial" w:hAnsi="Arial" w:cs="Arial"/>
                      <w:sz w:val="20"/>
                      <w:szCs w:val="20"/>
                    </w:rPr>
                    <w:t>2.2.11</w:t>
                  </w:r>
                </w:p>
              </w:tc>
              <w:tc>
                <w:tcPr>
                  <w:tcW w:w="8670" w:type="dxa"/>
                  <w:tcBorders>
                    <w:top w:val="nil"/>
                    <w:left w:val="nil"/>
                    <w:bottom w:val="nil"/>
                    <w:right w:val="nil"/>
                  </w:tcBorders>
                </w:tcPr>
                <w:p w14:paraId="5B644BC9" w14:textId="77777777" w:rsidR="008122CE" w:rsidRPr="001F5DCA" w:rsidRDefault="001F5DCA"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5.2.2 – Annual Report: Multi Faith Chaplaincy</w:t>
                  </w:r>
                </w:p>
              </w:tc>
            </w:tr>
            <w:tr w:rsidR="008122CE" w14:paraId="071ACF4F" w14:textId="77777777" w:rsidTr="00D84F9E">
              <w:tc>
                <w:tcPr>
                  <w:tcW w:w="808" w:type="dxa"/>
                  <w:tcBorders>
                    <w:top w:val="nil"/>
                    <w:left w:val="nil"/>
                    <w:bottom w:val="nil"/>
                    <w:right w:val="nil"/>
                  </w:tcBorders>
                </w:tcPr>
                <w:p w14:paraId="1F2D4846" w14:textId="77777777" w:rsidR="008122CE" w:rsidRPr="00DE0E0A" w:rsidRDefault="008122CE"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73A6AAA" w14:textId="77777777" w:rsidR="008122CE" w:rsidRPr="001F5DCA" w:rsidRDefault="001F5DCA" w:rsidP="00C75945">
                  <w:pPr>
                    <w:tabs>
                      <w:tab w:val="left" w:pos="642"/>
                    </w:tabs>
                    <w:spacing w:after="0" w:line="240" w:lineRule="auto"/>
                    <w:jc w:val="both"/>
                    <w:rPr>
                      <w:rFonts w:ascii="Arial" w:hAnsi="Arial" w:cs="Arial"/>
                      <w:i/>
                      <w:sz w:val="20"/>
                      <w:szCs w:val="20"/>
                    </w:rPr>
                  </w:pPr>
                  <w:r>
                    <w:rPr>
                      <w:rFonts w:ascii="Arial" w:hAnsi="Arial" w:cs="Arial"/>
                      <w:i/>
                      <w:sz w:val="20"/>
                      <w:szCs w:val="20"/>
                    </w:rPr>
                    <w:t>The Committee agreed that the University did provide good services to students, although it was not clear whether the Employee Assistance Programme (EAP) was providing a suitable service for staff member</w:t>
                  </w:r>
                  <w:r w:rsidR="00C75945">
                    <w:rPr>
                      <w:rFonts w:ascii="Arial" w:hAnsi="Arial" w:cs="Arial"/>
                      <w:i/>
                      <w:sz w:val="20"/>
                      <w:szCs w:val="20"/>
                    </w:rPr>
                    <w:t>s.  An update would be provided</w:t>
                  </w:r>
                  <w:r>
                    <w:rPr>
                      <w:rFonts w:ascii="Arial" w:hAnsi="Arial" w:cs="Arial"/>
                      <w:i/>
                      <w:sz w:val="20"/>
                      <w:szCs w:val="20"/>
                    </w:rPr>
                    <w:t xml:space="preserve">. </w:t>
                  </w:r>
                </w:p>
              </w:tc>
            </w:tr>
            <w:tr w:rsidR="00497790" w14:paraId="6406949C" w14:textId="77777777" w:rsidTr="00D84F9E">
              <w:tc>
                <w:tcPr>
                  <w:tcW w:w="808" w:type="dxa"/>
                  <w:tcBorders>
                    <w:top w:val="nil"/>
                    <w:left w:val="nil"/>
                    <w:bottom w:val="nil"/>
                    <w:right w:val="nil"/>
                  </w:tcBorders>
                </w:tcPr>
                <w:p w14:paraId="2A8FAB1E" w14:textId="77777777" w:rsidR="00497790" w:rsidRPr="00DE0E0A" w:rsidRDefault="0049779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4A4782F" w14:textId="77777777" w:rsidR="00497790" w:rsidRDefault="001F5DCA" w:rsidP="00C75945">
                  <w:pPr>
                    <w:tabs>
                      <w:tab w:val="left" w:pos="642"/>
                    </w:tabs>
                    <w:spacing w:after="0" w:line="240" w:lineRule="auto"/>
                    <w:jc w:val="both"/>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w:t>
                  </w:r>
                  <w:r w:rsidR="0092799B">
                    <w:rPr>
                      <w:rFonts w:ascii="Arial" w:hAnsi="Arial" w:cs="Arial"/>
                      <w:sz w:val="20"/>
                      <w:szCs w:val="20"/>
                    </w:rPr>
                    <w:t>The Committee were provided with a paper which showed a rolling overview of the EAP usage.  While the initial figures looked small, the usage of the system for information, guidance and general research was probably higher than expected. The University would continue to do all that it could to publicise the EAP and certainly for those about to go through the formal consultation process linked to the SJP, each staff member would be given new sets of information on how to seek support from the EAP.</w:t>
                  </w:r>
                </w:p>
                <w:p w14:paraId="14A39E8F" w14:textId="77777777" w:rsidR="00901886" w:rsidRPr="001F5DCA" w:rsidRDefault="00901886" w:rsidP="00901886">
                  <w:pPr>
                    <w:tabs>
                      <w:tab w:val="left" w:pos="642"/>
                    </w:tabs>
                    <w:spacing w:after="0" w:line="240" w:lineRule="auto"/>
                    <w:rPr>
                      <w:rFonts w:ascii="Arial" w:hAnsi="Arial" w:cs="Arial"/>
                      <w:sz w:val="20"/>
                      <w:szCs w:val="20"/>
                    </w:rPr>
                  </w:pPr>
                </w:p>
              </w:tc>
            </w:tr>
            <w:tr w:rsidR="00497790" w14:paraId="63692C7D" w14:textId="77777777" w:rsidTr="00D84F9E">
              <w:tc>
                <w:tcPr>
                  <w:tcW w:w="808" w:type="dxa"/>
                  <w:tcBorders>
                    <w:top w:val="nil"/>
                    <w:left w:val="nil"/>
                    <w:bottom w:val="nil"/>
                    <w:right w:val="nil"/>
                  </w:tcBorders>
                </w:tcPr>
                <w:p w14:paraId="6B801B81" w14:textId="77777777" w:rsidR="00497790" w:rsidRPr="00DE0E0A" w:rsidRDefault="001F5DCA" w:rsidP="008B275C">
                  <w:pPr>
                    <w:tabs>
                      <w:tab w:val="left" w:pos="642"/>
                    </w:tabs>
                    <w:spacing w:after="0" w:line="240" w:lineRule="auto"/>
                    <w:jc w:val="both"/>
                    <w:rPr>
                      <w:rFonts w:ascii="Arial" w:hAnsi="Arial" w:cs="Arial"/>
                      <w:sz w:val="20"/>
                      <w:szCs w:val="20"/>
                    </w:rPr>
                  </w:pPr>
                  <w:r>
                    <w:rPr>
                      <w:rFonts w:ascii="Arial" w:hAnsi="Arial" w:cs="Arial"/>
                      <w:sz w:val="20"/>
                      <w:szCs w:val="20"/>
                    </w:rPr>
                    <w:t>2.2.12</w:t>
                  </w:r>
                </w:p>
              </w:tc>
              <w:tc>
                <w:tcPr>
                  <w:tcW w:w="8670" w:type="dxa"/>
                  <w:tcBorders>
                    <w:top w:val="nil"/>
                    <w:left w:val="nil"/>
                    <w:bottom w:val="nil"/>
                    <w:right w:val="nil"/>
                  </w:tcBorders>
                </w:tcPr>
                <w:p w14:paraId="2CAC2737" w14:textId="77777777" w:rsidR="00497790" w:rsidRPr="001F5DCA" w:rsidRDefault="001F5DCA"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5.2.5 – Annual Report: Multi Faith Chaplaincy</w:t>
                  </w:r>
                </w:p>
              </w:tc>
            </w:tr>
            <w:tr w:rsidR="00497790" w14:paraId="17B03D48" w14:textId="77777777" w:rsidTr="00D84F9E">
              <w:tc>
                <w:tcPr>
                  <w:tcW w:w="808" w:type="dxa"/>
                  <w:tcBorders>
                    <w:top w:val="nil"/>
                    <w:left w:val="nil"/>
                    <w:bottom w:val="nil"/>
                    <w:right w:val="nil"/>
                  </w:tcBorders>
                </w:tcPr>
                <w:p w14:paraId="54DCAA80" w14:textId="77777777" w:rsidR="00497790" w:rsidRPr="00DE0E0A" w:rsidRDefault="0049779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3085CA57" w14:textId="77777777" w:rsidR="00497790" w:rsidRPr="001F5DCA" w:rsidRDefault="001F5DCA" w:rsidP="00C75945">
                  <w:pPr>
                    <w:tabs>
                      <w:tab w:val="left" w:pos="642"/>
                    </w:tabs>
                    <w:spacing w:after="0" w:line="240" w:lineRule="auto"/>
                    <w:jc w:val="both"/>
                    <w:rPr>
                      <w:rFonts w:ascii="Arial" w:hAnsi="Arial" w:cs="Arial"/>
                      <w:sz w:val="20"/>
                      <w:szCs w:val="20"/>
                    </w:rPr>
                  </w:pPr>
                  <w:r>
                    <w:rPr>
                      <w:rFonts w:ascii="Arial" w:hAnsi="Arial" w:cs="Arial"/>
                      <w:i/>
                      <w:sz w:val="20"/>
                      <w:szCs w:val="20"/>
                    </w:rPr>
                    <w:t>Dr White commented that some staff members had been interviewed and appointed from various departments across the University and were due to receive Dignity and Wellbeing Advisor (DWBA) training in order to provide confidential DWBA support to students.  An update would be provided in due course.</w:t>
                  </w:r>
                </w:p>
              </w:tc>
            </w:tr>
            <w:tr w:rsidR="00497790" w14:paraId="27F22B8D" w14:textId="77777777" w:rsidTr="00D84F9E">
              <w:tc>
                <w:tcPr>
                  <w:tcW w:w="808" w:type="dxa"/>
                  <w:tcBorders>
                    <w:top w:val="nil"/>
                    <w:left w:val="nil"/>
                    <w:bottom w:val="nil"/>
                    <w:right w:val="nil"/>
                  </w:tcBorders>
                </w:tcPr>
                <w:p w14:paraId="5F2BA62E" w14:textId="77777777" w:rsidR="00497790" w:rsidRPr="00DE0E0A" w:rsidRDefault="0049779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893274D" w14:textId="77777777" w:rsidR="00497790" w:rsidRDefault="001F5DCA" w:rsidP="00901886">
                  <w:pPr>
                    <w:tabs>
                      <w:tab w:val="left" w:pos="642"/>
                    </w:tabs>
                    <w:spacing w:after="0" w:line="240" w:lineRule="auto"/>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w:t>
                  </w:r>
                  <w:r w:rsidR="00665450">
                    <w:rPr>
                      <w:rFonts w:ascii="Arial" w:hAnsi="Arial" w:cs="Arial"/>
                      <w:sz w:val="20"/>
                      <w:szCs w:val="20"/>
                    </w:rPr>
                    <w:t>The Dignity and Wellbeing Advisor training took place on 27 April 2016.</w:t>
                  </w:r>
                </w:p>
                <w:p w14:paraId="305780BA" w14:textId="77777777" w:rsidR="00901886" w:rsidRPr="00DE0E0A" w:rsidRDefault="00901886" w:rsidP="0092799B">
                  <w:pPr>
                    <w:tabs>
                      <w:tab w:val="left" w:pos="642"/>
                    </w:tabs>
                    <w:spacing w:after="0" w:line="240" w:lineRule="auto"/>
                    <w:jc w:val="both"/>
                    <w:rPr>
                      <w:rFonts w:ascii="Arial" w:hAnsi="Arial" w:cs="Arial"/>
                      <w:sz w:val="20"/>
                      <w:szCs w:val="20"/>
                    </w:rPr>
                  </w:pPr>
                </w:p>
              </w:tc>
            </w:tr>
            <w:tr w:rsidR="00E029E0" w14:paraId="36276D24" w14:textId="77777777" w:rsidTr="00D84F9E">
              <w:tc>
                <w:tcPr>
                  <w:tcW w:w="808" w:type="dxa"/>
                  <w:tcBorders>
                    <w:top w:val="nil"/>
                    <w:left w:val="nil"/>
                    <w:bottom w:val="nil"/>
                    <w:right w:val="nil"/>
                  </w:tcBorders>
                </w:tcPr>
                <w:p w14:paraId="107D7ABF" w14:textId="77777777" w:rsidR="00E029E0" w:rsidRPr="00DE0E0A" w:rsidRDefault="00E029E0" w:rsidP="008B275C">
                  <w:pPr>
                    <w:tabs>
                      <w:tab w:val="left" w:pos="642"/>
                    </w:tabs>
                    <w:spacing w:after="0" w:line="240" w:lineRule="auto"/>
                    <w:jc w:val="both"/>
                    <w:rPr>
                      <w:rFonts w:ascii="Arial" w:hAnsi="Arial" w:cs="Arial"/>
                      <w:sz w:val="20"/>
                      <w:szCs w:val="20"/>
                    </w:rPr>
                  </w:pPr>
                  <w:r>
                    <w:rPr>
                      <w:rFonts w:ascii="Arial" w:hAnsi="Arial" w:cs="Arial"/>
                      <w:sz w:val="20"/>
                      <w:szCs w:val="20"/>
                    </w:rPr>
                    <w:t>2.2.13</w:t>
                  </w:r>
                </w:p>
              </w:tc>
              <w:tc>
                <w:tcPr>
                  <w:tcW w:w="8670" w:type="dxa"/>
                  <w:tcBorders>
                    <w:top w:val="nil"/>
                    <w:left w:val="nil"/>
                    <w:bottom w:val="nil"/>
                    <w:right w:val="nil"/>
                  </w:tcBorders>
                </w:tcPr>
                <w:p w14:paraId="38DA9F8B" w14:textId="77777777" w:rsidR="00E029E0" w:rsidRPr="00E029E0" w:rsidRDefault="00E029E0"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3.1.5 – Annual Report: Appeals and Complaints</w:t>
                  </w:r>
                </w:p>
              </w:tc>
            </w:tr>
            <w:tr w:rsidR="00E029E0" w14:paraId="6EAE16EC" w14:textId="77777777" w:rsidTr="00D84F9E">
              <w:tc>
                <w:tcPr>
                  <w:tcW w:w="808" w:type="dxa"/>
                  <w:tcBorders>
                    <w:top w:val="nil"/>
                    <w:left w:val="nil"/>
                    <w:bottom w:val="nil"/>
                    <w:right w:val="nil"/>
                  </w:tcBorders>
                </w:tcPr>
                <w:p w14:paraId="2192C929" w14:textId="77777777" w:rsidR="00E029E0" w:rsidRPr="00DE0E0A" w:rsidRDefault="00E029E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173BDD86" w14:textId="77777777" w:rsidR="00E029E0" w:rsidRPr="00E029E0" w:rsidRDefault="00E029E0" w:rsidP="00C75945">
                  <w:pPr>
                    <w:tabs>
                      <w:tab w:val="left" w:pos="642"/>
                    </w:tabs>
                    <w:spacing w:after="0" w:line="240" w:lineRule="auto"/>
                    <w:jc w:val="both"/>
                    <w:rPr>
                      <w:rFonts w:ascii="Arial" w:hAnsi="Arial" w:cs="Arial"/>
                      <w:sz w:val="20"/>
                      <w:szCs w:val="20"/>
                    </w:rPr>
                  </w:pPr>
                  <w:r>
                    <w:rPr>
                      <w:rFonts w:ascii="Arial" w:hAnsi="Arial" w:cs="Arial"/>
                      <w:i/>
                      <w:sz w:val="20"/>
                      <w:szCs w:val="20"/>
                    </w:rPr>
                    <w:t>The FM had received 12 postgraduate appeals in 2015, 8 of which had been resolved at the Local Stage.  The programme/unit titles had not been listed in UNIT-e, therefore it had been difficult to establish whether the 12 appeals were connected at the unit level (they were not connected at the programme level).  Dr Hai agreed to investigate the FM appeals further to establish whether the appeals were connected in any way.</w:t>
                  </w:r>
                </w:p>
              </w:tc>
            </w:tr>
            <w:tr w:rsidR="00E029E0" w14:paraId="72821DD6" w14:textId="77777777" w:rsidTr="00D84F9E">
              <w:tc>
                <w:tcPr>
                  <w:tcW w:w="808" w:type="dxa"/>
                  <w:tcBorders>
                    <w:top w:val="nil"/>
                    <w:left w:val="nil"/>
                    <w:bottom w:val="nil"/>
                    <w:right w:val="nil"/>
                  </w:tcBorders>
                </w:tcPr>
                <w:p w14:paraId="27B2533F" w14:textId="77777777" w:rsidR="00E029E0" w:rsidRPr="00DE0E0A" w:rsidRDefault="00E029E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445F66DA" w14:textId="30A5FB0A" w:rsidR="00D84F9E" w:rsidRDefault="00E029E0" w:rsidP="00C75945">
                  <w:pPr>
                    <w:tabs>
                      <w:tab w:val="left" w:pos="642"/>
                    </w:tabs>
                    <w:spacing w:after="0" w:line="240" w:lineRule="auto"/>
                    <w:jc w:val="both"/>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The Local Stage appeals and response letters of the 12 PGR appeals were examined by EDQ.  Of the 12 appeals, 6 were based on mitigating circumstances, 4 appeals questioned academic judgement, while the remainder raised issues of IT access and an error in the assessment process.  There was no connection between the appeals which warranted any further investigation.</w:t>
                  </w:r>
                </w:p>
                <w:p w14:paraId="1AF98C25" w14:textId="77777777" w:rsidR="00901886" w:rsidRPr="00E029E0" w:rsidRDefault="00901886" w:rsidP="00901886">
                  <w:pPr>
                    <w:tabs>
                      <w:tab w:val="left" w:pos="642"/>
                    </w:tabs>
                    <w:spacing w:after="0" w:line="240" w:lineRule="auto"/>
                    <w:rPr>
                      <w:rFonts w:ascii="Arial" w:hAnsi="Arial" w:cs="Arial"/>
                      <w:sz w:val="20"/>
                      <w:szCs w:val="20"/>
                    </w:rPr>
                  </w:pPr>
                </w:p>
              </w:tc>
            </w:tr>
            <w:tr w:rsidR="00E029E0" w14:paraId="6C1371F7" w14:textId="77777777" w:rsidTr="00D84F9E">
              <w:tc>
                <w:tcPr>
                  <w:tcW w:w="808" w:type="dxa"/>
                  <w:tcBorders>
                    <w:top w:val="nil"/>
                    <w:left w:val="nil"/>
                    <w:bottom w:val="nil"/>
                    <w:right w:val="nil"/>
                  </w:tcBorders>
                </w:tcPr>
                <w:p w14:paraId="04BF9601" w14:textId="77777777" w:rsidR="00E029E0" w:rsidRPr="00DE0E0A" w:rsidRDefault="00E029E0"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2.2.14</w:t>
                  </w:r>
                </w:p>
              </w:tc>
              <w:tc>
                <w:tcPr>
                  <w:tcW w:w="8670" w:type="dxa"/>
                  <w:tcBorders>
                    <w:top w:val="nil"/>
                    <w:left w:val="nil"/>
                    <w:bottom w:val="nil"/>
                    <w:right w:val="nil"/>
                  </w:tcBorders>
                </w:tcPr>
                <w:p w14:paraId="44EA5032" w14:textId="77777777" w:rsidR="00E029E0" w:rsidRPr="00E029E0" w:rsidRDefault="00E029E0"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3.1.6 – Annual Report: Appeals and Complaints</w:t>
                  </w:r>
                </w:p>
              </w:tc>
            </w:tr>
            <w:tr w:rsidR="00E029E0" w14:paraId="174A9676" w14:textId="77777777" w:rsidTr="00D84F9E">
              <w:tc>
                <w:tcPr>
                  <w:tcW w:w="808" w:type="dxa"/>
                  <w:tcBorders>
                    <w:top w:val="nil"/>
                    <w:left w:val="nil"/>
                    <w:bottom w:val="nil"/>
                    <w:right w:val="nil"/>
                  </w:tcBorders>
                </w:tcPr>
                <w:p w14:paraId="41080ED6" w14:textId="77777777" w:rsidR="00E029E0" w:rsidRPr="00DE0E0A" w:rsidRDefault="00E029E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D2DF631" w14:textId="77777777" w:rsidR="00E029E0" w:rsidRPr="00E029E0" w:rsidRDefault="00E029E0" w:rsidP="00C75945">
                  <w:pPr>
                    <w:tabs>
                      <w:tab w:val="left" w:pos="642"/>
                    </w:tabs>
                    <w:spacing w:after="0" w:line="240" w:lineRule="auto"/>
                    <w:jc w:val="both"/>
                    <w:rPr>
                      <w:rFonts w:ascii="Arial" w:hAnsi="Arial" w:cs="Arial"/>
                      <w:sz w:val="20"/>
                      <w:szCs w:val="20"/>
                    </w:rPr>
                  </w:pPr>
                  <w:r>
                    <w:rPr>
                      <w:rFonts w:ascii="Arial" w:hAnsi="Arial" w:cs="Arial"/>
                      <w:i/>
                      <w:sz w:val="20"/>
                      <w:szCs w:val="20"/>
                    </w:rPr>
                    <w:t>As the percentage of mitigating circumstance appeals submitted totalled 58.3% for BU Faculties (and 67% of appeals at AECC), the Committee requested Dr Hai to compare the University’s data with other HEIs.</w:t>
                  </w:r>
                </w:p>
              </w:tc>
            </w:tr>
            <w:tr w:rsidR="00E029E0" w14:paraId="2C43BE93" w14:textId="77777777" w:rsidTr="00D84F9E">
              <w:tc>
                <w:tcPr>
                  <w:tcW w:w="808" w:type="dxa"/>
                  <w:tcBorders>
                    <w:top w:val="nil"/>
                    <w:left w:val="nil"/>
                    <w:bottom w:val="nil"/>
                    <w:right w:val="nil"/>
                  </w:tcBorders>
                </w:tcPr>
                <w:p w14:paraId="237AECA2" w14:textId="77777777" w:rsidR="00E029E0" w:rsidRPr="00DE0E0A" w:rsidRDefault="00E029E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3DD4CC6E" w14:textId="77777777" w:rsidR="00E029E0" w:rsidRDefault="00E029E0" w:rsidP="00C75945">
                  <w:pPr>
                    <w:spacing w:after="0" w:line="240" w:lineRule="auto"/>
                    <w:jc w:val="both"/>
                    <w:rPr>
                      <w:rFonts w:ascii="Arial" w:hAnsi="Arial" w:cs="Arial"/>
                      <w:color w:val="000000"/>
                      <w:sz w:val="20"/>
                      <w:szCs w:val="20"/>
                    </w:rPr>
                  </w:pPr>
                  <w:r>
                    <w:rPr>
                      <w:rFonts w:ascii="Arial" w:hAnsi="Arial" w:cs="Arial"/>
                      <w:b/>
                      <w:sz w:val="20"/>
                      <w:szCs w:val="20"/>
                    </w:rPr>
                    <w:t>Action Completed:</w:t>
                  </w:r>
                  <w:r>
                    <w:rPr>
                      <w:rFonts w:ascii="Arial" w:hAnsi="Arial" w:cs="Arial"/>
                      <w:sz w:val="20"/>
                      <w:szCs w:val="20"/>
                    </w:rPr>
                    <w:t xml:space="preserve">  H</w:t>
                  </w:r>
                  <w:r>
                    <w:rPr>
                      <w:rFonts w:ascii="Arial" w:hAnsi="Arial" w:cs="Arial"/>
                      <w:color w:val="000000"/>
                      <w:sz w:val="20"/>
                      <w:szCs w:val="20"/>
                    </w:rPr>
                    <w:t xml:space="preserve">EIs have their own policies and procedures for appeals/mitigating circumstances, therefore a direct comparison of data is problematic. Information from an anonymised survey conducted </w:t>
                  </w:r>
                  <w:r w:rsidRPr="004B0127">
                    <w:rPr>
                      <w:rFonts w:ascii="Arial" w:hAnsi="Arial" w:cs="Arial"/>
                      <w:color w:val="000000"/>
                      <w:sz w:val="20"/>
                      <w:szCs w:val="20"/>
                    </w:rPr>
                    <w:t>in 2015 as to the percentage of appeals based on mitigating circumstances</w:t>
                  </w:r>
                  <w:r>
                    <w:rPr>
                      <w:rFonts w:ascii="Arial" w:hAnsi="Arial" w:cs="Arial"/>
                      <w:color w:val="000000"/>
                      <w:sz w:val="20"/>
                      <w:szCs w:val="20"/>
                    </w:rPr>
                    <w:t xml:space="preserve"> was examined</w:t>
                  </w:r>
                  <w:r w:rsidRPr="004B0127">
                    <w:rPr>
                      <w:rFonts w:ascii="Arial" w:hAnsi="Arial" w:cs="Arial"/>
                      <w:color w:val="000000"/>
                      <w:sz w:val="20"/>
                      <w:szCs w:val="20"/>
                    </w:rPr>
                    <w:t xml:space="preserve">. Of the </w:t>
                  </w:r>
                  <w:r>
                    <w:rPr>
                      <w:rFonts w:ascii="Arial" w:hAnsi="Arial" w:cs="Arial"/>
                      <w:color w:val="000000"/>
                      <w:sz w:val="20"/>
                      <w:szCs w:val="20"/>
                    </w:rPr>
                    <w:t>6</w:t>
                  </w:r>
                  <w:r w:rsidRPr="004B0127">
                    <w:rPr>
                      <w:rFonts w:ascii="Arial" w:hAnsi="Arial" w:cs="Arial"/>
                      <w:color w:val="000000"/>
                      <w:sz w:val="20"/>
                      <w:szCs w:val="20"/>
                    </w:rPr>
                    <w:t xml:space="preserve"> HEIs who responded, 3 reported a figure of 70% o</w:t>
                  </w:r>
                  <w:r>
                    <w:rPr>
                      <w:rFonts w:ascii="Arial" w:hAnsi="Arial" w:cs="Arial"/>
                      <w:color w:val="000000"/>
                      <w:sz w:val="20"/>
                      <w:szCs w:val="20"/>
                    </w:rPr>
                    <w:t>r over of appeals related to mitigating circumstances while 3 were in the 50-51</w:t>
                  </w:r>
                  <w:r w:rsidRPr="004B0127">
                    <w:rPr>
                      <w:rFonts w:ascii="Arial" w:hAnsi="Arial" w:cs="Arial"/>
                      <w:color w:val="000000"/>
                      <w:sz w:val="20"/>
                      <w:szCs w:val="20"/>
                    </w:rPr>
                    <w:t xml:space="preserve">% range. </w:t>
                  </w:r>
                  <w:r>
                    <w:rPr>
                      <w:rFonts w:ascii="Arial" w:hAnsi="Arial" w:cs="Arial"/>
                      <w:color w:val="000000"/>
                      <w:sz w:val="20"/>
                      <w:szCs w:val="20"/>
                    </w:rPr>
                    <w:t xml:space="preserve">BU is thus not untypical in its figure of 58%.  As noted in item </w:t>
                  </w:r>
                  <w:r w:rsidRPr="0014322A">
                    <w:rPr>
                      <w:rFonts w:ascii="Arial" w:hAnsi="Arial" w:cs="Arial"/>
                      <w:color w:val="000000"/>
                      <w:sz w:val="20"/>
                      <w:szCs w:val="20"/>
                    </w:rPr>
                    <w:t>3.1.9</w:t>
                  </w:r>
                  <w:r>
                    <w:rPr>
                      <w:rFonts w:ascii="Arial" w:hAnsi="Arial" w:cs="Arial"/>
                      <w:color w:val="000000"/>
                      <w:sz w:val="20"/>
                      <w:szCs w:val="20"/>
                    </w:rPr>
                    <w:t>, BU is reviewing how mitigating circumstances policies and procedures are publicised and is working towards widening the means of publicity.</w:t>
                  </w:r>
                </w:p>
                <w:p w14:paraId="27B3800A" w14:textId="77777777" w:rsidR="004768A7" w:rsidRPr="00E029E0" w:rsidRDefault="004768A7" w:rsidP="00E029E0">
                  <w:pPr>
                    <w:spacing w:after="0" w:line="240" w:lineRule="auto"/>
                    <w:rPr>
                      <w:rFonts w:ascii="Arial" w:hAnsi="Arial" w:cs="Arial"/>
                      <w:sz w:val="20"/>
                      <w:szCs w:val="20"/>
                    </w:rPr>
                  </w:pPr>
                </w:p>
              </w:tc>
            </w:tr>
            <w:tr w:rsidR="00E029E0" w14:paraId="001D8A2D" w14:textId="77777777" w:rsidTr="00D84F9E">
              <w:tc>
                <w:tcPr>
                  <w:tcW w:w="808" w:type="dxa"/>
                  <w:tcBorders>
                    <w:top w:val="nil"/>
                    <w:left w:val="nil"/>
                    <w:bottom w:val="nil"/>
                    <w:right w:val="nil"/>
                  </w:tcBorders>
                </w:tcPr>
                <w:p w14:paraId="3DF2D70F" w14:textId="77777777" w:rsidR="00E029E0" w:rsidRPr="00DE0E0A" w:rsidRDefault="00E029E0" w:rsidP="008B275C">
                  <w:pPr>
                    <w:tabs>
                      <w:tab w:val="left" w:pos="642"/>
                    </w:tabs>
                    <w:spacing w:after="0" w:line="240" w:lineRule="auto"/>
                    <w:jc w:val="both"/>
                    <w:rPr>
                      <w:rFonts w:ascii="Arial" w:hAnsi="Arial" w:cs="Arial"/>
                      <w:sz w:val="20"/>
                      <w:szCs w:val="20"/>
                    </w:rPr>
                  </w:pPr>
                  <w:r>
                    <w:rPr>
                      <w:rFonts w:ascii="Arial" w:hAnsi="Arial" w:cs="Arial"/>
                      <w:sz w:val="20"/>
                      <w:szCs w:val="20"/>
                    </w:rPr>
                    <w:t>2.2.15</w:t>
                  </w:r>
                </w:p>
              </w:tc>
              <w:tc>
                <w:tcPr>
                  <w:tcW w:w="8670" w:type="dxa"/>
                  <w:tcBorders>
                    <w:top w:val="nil"/>
                    <w:left w:val="nil"/>
                    <w:bottom w:val="nil"/>
                    <w:right w:val="nil"/>
                  </w:tcBorders>
                </w:tcPr>
                <w:p w14:paraId="28312322" w14:textId="77777777" w:rsidR="00E029E0" w:rsidRPr="00E029E0" w:rsidRDefault="00E029E0"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3.1.7 – Annual Report:  Appeals and Complaints</w:t>
                  </w:r>
                </w:p>
              </w:tc>
            </w:tr>
            <w:tr w:rsidR="00E029E0" w14:paraId="6CE92BFC" w14:textId="77777777" w:rsidTr="00D84F9E">
              <w:tc>
                <w:tcPr>
                  <w:tcW w:w="808" w:type="dxa"/>
                  <w:tcBorders>
                    <w:top w:val="nil"/>
                    <w:left w:val="nil"/>
                    <w:bottom w:val="nil"/>
                    <w:right w:val="nil"/>
                  </w:tcBorders>
                </w:tcPr>
                <w:p w14:paraId="084A8404" w14:textId="77777777" w:rsidR="00E029E0" w:rsidRPr="00DE0E0A" w:rsidRDefault="00E029E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DB7529D" w14:textId="77777777" w:rsidR="00E029E0" w:rsidRPr="00F15213" w:rsidRDefault="00E029E0" w:rsidP="00C75945">
                  <w:pPr>
                    <w:tabs>
                      <w:tab w:val="left" w:pos="642"/>
                    </w:tabs>
                    <w:spacing w:after="0" w:line="240" w:lineRule="auto"/>
                    <w:jc w:val="both"/>
                    <w:rPr>
                      <w:rFonts w:ascii="Arial" w:hAnsi="Arial" w:cs="Arial"/>
                      <w:i/>
                      <w:sz w:val="20"/>
                      <w:szCs w:val="20"/>
                    </w:rPr>
                  </w:pPr>
                  <w:r w:rsidRPr="00F15213">
                    <w:rPr>
                      <w:rFonts w:ascii="Arial" w:hAnsi="Arial" w:cs="Arial"/>
                      <w:i/>
                      <w:sz w:val="20"/>
                      <w:szCs w:val="20"/>
                    </w:rPr>
                    <w:t>Ms Mayo-Ward was unsure whether mitigating circumstances training was included in the Student Rep training, but would look into whether it would be viable to include mitigating circumstances training in Student Rep training.</w:t>
                  </w:r>
                </w:p>
              </w:tc>
            </w:tr>
            <w:tr w:rsidR="00E029E0" w14:paraId="28608CA3" w14:textId="77777777" w:rsidTr="00D84F9E">
              <w:tc>
                <w:tcPr>
                  <w:tcW w:w="808" w:type="dxa"/>
                  <w:tcBorders>
                    <w:top w:val="nil"/>
                    <w:left w:val="nil"/>
                    <w:bottom w:val="nil"/>
                    <w:right w:val="nil"/>
                  </w:tcBorders>
                </w:tcPr>
                <w:p w14:paraId="48496722" w14:textId="77777777" w:rsidR="00E029E0" w:rsidRPr="00DE0E0A" w:rsidRDefault="00E029E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430659E5" w14:textId="77777777" w:rsidR="00C75945" w:rsidRDefault="00E029E0" w:rsidP="00C75945">
                  <w:pPr>
                    <w:tabs>
                      <w:tab w:val="left" w:pos="642"/>
                    </w:tabs>
                    <w:spacing w:after="0" w:line="240" w:lineRule="auto"/>
                    <w:jc w:val="both"/>
                    <w:rPr>
                      <w:rFonts w:ascii="Arial" w:hAnsi="Arial" w:cs="Arial"/>
                      <w:color w:val="000000"/>
                      <w:sz w:val="20"/>
                      <w:szCs w:val="20"/>
                    </w:rPr>
                  </w:pPr>
                  <w:r>
                    <w:rPr>
                      <w:rFonts w:ascii="Arial" w:hAnsi="Arial" w:cs="Arial"/>
                      <w:b/>
                      <w:sz w:val="20"/>
                      <w:szCs w:val="20"/>
                    </w:rPr>
                    <w:t>Action Ongoing:</w:t>
                  </w:r>
                  <w:r>
                    <w:rPr>
                      <w:rFonts w:ascii="Arial" w:hAnsi="Arial" w:cs="Arial"/>
                      <w:sz w:val="20"/>
                      <w:szCs w:val="20"/>
                    </w:rPr>
                    <w:t xml:space="preserve">  </w:t>
                  </w:r>
                  <w:r>
                    <w:rPr>
                      <w:rFonts w:ascii="Arial" w:hAnsi="Arial" w:cs="Arial"/>
                      <w:color w:val="000000"/>
                      <w:sz w:val="20"/>
                      <w:szCs w:val="20"/>
                    </w:rPr>
                    <w:t xml:space="preserve">Ms Mayo-Ward advised that there was not a sufficient amount of time to include all </w:t>
                  </w:r>
                  <w:r w:rsidR="004768A7">
                    <w:rPr>
                      <w:rFonts w:ascii="Arial" w:hAnsi="Arial" w:cs="Arial"/>
                      <w:color w:val="000000"/>
                      <w:sz w:val="20"/>
                      <w:szCs w:val="20"/>
                    </w:rPr>
                    <w:t xml:space="preserve">of the training </w:t>
                  </w:r>
                  <w:r>
                    <w:rPr>
                      <w:rFonts w:ascii="Arial" w:hAnsi="Arial" w:cs="Arial"/>
                      <w:color w:val="000000"/>
                      <w:sz w:val="20"/>
                      <w:szCs w:val="20"/>
                    </w:rPr>
                    <w:t>required</w:t>
                  </w:r>
                  <w:r w:rsidR="00C75945">
                    <w:rPr>
                      <w:rFonts w:ascii="Arial" w:hAnsi="Arial" w:cs="Arial"/>
                      <w:color w:val="000000"/>
                      <w:sz w:val="20"/>
                      <w:szCs w:val="20"/>
                    </w:rPr>
                    <w:t xml:space="preserve"> for Student Reps</w:t>
                  </w:r>
                  <w:r>
                    <w:rPr>
                      <w:rFonts w:ascii="Arial" w:hAnsi="Arial" w:cs="Arial"/>
                      <w:color w:val="000000"/>
                      <w:sz w:val="20"/>
                      <w:szCs w:val="20"/>
                    </w:rPr>
                    <w:t xml:space="preserve">. </w:t>
                  </w:r>
                  <w:r w:rsidR="004768A7">
                    <w:rPr>
                      <w:rFonts w:ascii="Arial" w:hAnsi="Arial" w:cs="Arial"/>
                      <w:color w:val="000000"/>
                      <w:sz w:val="20"/>
                      <w:szCs w:val="20"/>
                    </w:rPr>
                    <w:t xml:space="preserve">Ms Mayo-Ward believed that mitigating circumstances training sat better with PAL, therefore Ms Mayo-Ward would contact Charlotte Thackeray, Peer Learning Officer, with regards to </w:t>
                  </w:r>
                  <w:r w:rsidR="00C75945">
                    <w:rPr>
                      <w:rFonts w:ascii="Arial" w:hAnsi="Arial" w:cs="Arial"/>
                      <w:color w:val="000000"/>
                      <w:sz w:val="20"/>
                      <w:szCs w:val="20"/>
                    </w:rPr>
                    <w:t xml:space="preserve">providing Student Reps with </w:t>
                  </w:r>
                  <w:r w:rsidR="004768A7">
                    <w:rPr>
                      <w:rFonts w:ascii="Arial" w:hAnsi="Arial" w:cs="Arial"/>
                      <w:color w:val="000000"/>
                      <w:sz w:val="20"/>
                      <w:szCs w:val="20"/>
                    </w:rPr>
                    <w:t>mitigating circumstances training.</w:t>
                  </w:r>
                </w:p>
                <w:p w14:paraId="3115B229" w14:textId="51BD1448" w:rsidR="004768A7" w:rsidRPr="00E029E0" w:rsidRDefault="00C75945" w:rsidP="00723FDD">
                  <w:pPr>
                    <w:tabs>
                      <w:tab w:val="left" w:pos="642"/>
                    </w:tabs>
                    <w:spacing w:after="0" w:line="240" w:lineRule="auto"/>
                    <w:jc w:val="right"/>
                    <w:rPr>
                      <w:rFonts w:ascii="Arial" w:hAnsi="Arial" w:cs="Arial"/>
                      <w:sz w:val="20"/>
                      <w:szCs w:val="20"/>
                    </w:rPr>
                  </w:pPr>
                  <w:r>
                    <w:rPr>
                      <w:rFonts w:ascii="Arial" w:hAnsi="Arial" w:cs="Arial"/>
                      <w:b/>
                      <w:color w:val="000000"/>
                      <w:sz w:val="20"/>
                      <w:szCs w:val="20"/>
                    </w:rPr>
                    <w:t>Action:  EM-W</w:t>
                  </w:r>
                </w:p>
              </w:tc>
            </w:tr>
            <w:tr w:rsidR="00E029E0" w14:paraId="320DEB3C" w14:textId="77777777" w:rsidTr="00D84F9E">
              <w:tc>
                <w:tcPr>
                  <w:tcW w:w="808" w:type="dxa"/>
                  <w:tcBorders>
                    <w:top w:val="nil"/>
                    <w:left w:val="nil"/>
                    <w:bottom w:val="nil"/>
                    <w:right w:val="nil"/>
                  </w:tcBorders>
                </w:tcPr>
                <w:p w14:paraId="1B001678" w14:textId="77777777" w:rsidR="00E029E0" w:rsidRPr="00DE0E0A" w:rsidRDefault="00E029E0" w:rsidP="008B275C">
                  <w:pPr>
                    <w:tabs>
                      <w:tab w:val="left" w:pos="642"/>
                    </w:tabs>
                    <w:spacing w:after="0" w:line="240" w:lineRule="auto"/>
                    <w:jc w:val="both"/>
                    <w:rPr>
                      <w:rFonts w:ascii="Arial" w:hAnsi="Arial" w:cs="Arial"/>
                      <w:sz w:val="20"/>
                      <w:szCs w:val="20"/>
                    </w:rPr>
                  </w:pPr>
                  <w:r>
                    <w:rPr>
                      <w:rFonts w:ascii="Arial" w:hAnsi="Arial" w:cs="Arial"/>
                      <w:sz w:val="20"/>
                      <w:szCs w:val="20"/>
                    </w:rPr>
                    <w:t>2.2.16</w:t>
                  </w:r>
                </w:p>
              </w:tc>
              <w:tc>
                <w:tcPr>
                  <w:tcW w:w="8670" w:type="dxa"/>
                  <w:tcBorders>
                    <w:top w:val="nil"/>
                    <w:left w:val="nil"/>
                    <w:bottom w:val="nil"/>
                    <w:right w:val="nil"/>
                  </w:tcBorders>
                </w:tcPr>
                <w:p w14:paraId="6D6AB77B" w14:textId="77777777" w:rsidR="00E029E0" w:rsidRPr="00E029E0" w:rsidRDefault="00E029E0"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3.1.9 – Annual Report:  Appeals and Complaints</w:t>
                  </w:r>
                </w:p>
              </w:tc>
            </w:tr>
            <w:tr w:rsidR="00E029E0" w14:paraId="42E93293" w14:textId="77777777" w:rsidTr="00D84F9E">
              <w:tc>
                <w:tcPr>
                  <w:tcW w:w="808" w:type="dxa"/>
                  <w:tcBorders>
                    <w:top w:val="nil"/>
                    <w:left w:val="nil"/>
                    <w:bottom w:val="nil"/>
                    <w:right w:val="nil"/>
                  </w:tcBorders>
                </w:tcPr>
                <w:p w14:paraId="5B0638E2" w14:textId="77777777" w:rsidR="00E029E0" w:rsidRPr="00DE0E0A" w:rsidRDefault="00E029E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18C11902" w14:textId="77777777" w:rsidR="00E029E0" w:rsidRPr="00F15213" w:rsidRDefault="00E029E0" w:rsidP="00DE7DB8">
                  <w:pPr>
                    <w:tabs>
                      <w:tab w:val="left" w:pos="642"/>
                    </w:tabs>
                    <w:spacing w:after="0" w:line="240" w:lineRule="auto"/>
                    <w:jc w:val="both"/>
                    <w:rPr>
                      <w:rFonts w:ascii="Arial" w:hAnsi="Arial" w:cs="Arial"/>
                      <w:i/>
                      <w:sz w:val="20"/>
                      <w:szCs w:val="20"/>
                    </w:rPr>
                  </w:pPr>
                  <w:r w:rsidRPr="00F15213">
                    <w:rPr>
                      <w:rFonts w:ascii="Arial" w:hAnsi="Arial" w:cs="Arial"/>
                      <w:i/>
                      <w:sz w:val="20"/>
                      <w:szCs w:val="20"/>
                    </w:rPr>
                    <w:t>Members agreed that students do not remember all the information provided when they start universit</w:t>
                  </w:r>
                  <w:r w:rsidR="00DE7DB8">
                    <w:rPr>
                      <w:rFonts w:ascii="Arial" w:hAnsi="Arial" w:cs="Arial"/>
                      <w:i/>
                      <w:sz w:val="20"/>
                      <w:szCs w:val="20"/>
                    </w:rPr>
                    <w:t>y, and therefore do not always g</w:t>
                  </w:r>
                  <w:r w:rsidRPr="00F15213">
                    <w:rPr>
                      <w:rFonts w:ascii="Arial" w:hAnsi="Arial" w:cs="Arial"/>
                      <w:i/>
                      <w:sz w:val="20"/>
                      <w:szCs w:val="20"/>
                    </w:rPr>
                    <w:t xml:space="preserve">o to their GP for evidence of their illness, therefore the introduction of a step-by-step process would be very helpful to students. Members also suggested the </w:t>
                  </w:r>
                  <w:r w:rsidR="00DE7DB8">
                    <w:rPr>
                      <w:rFonts w:ascii="Arial" w:hAnsi="Arial" w:cs="Arial"/>
                      <w:i/>
                      <w:sz w:val="20"/>
                      <w:szCs w:val="20"/>
                    </w:rPr>
                    <w:t xml:space="preserve">introduction of </w:t>
                  </w:r>
                  <w:r w:rsidRPr="00F15213">
                    <w:rPr>
                      <w:rFonts w:ascii="Arial" w:hAnsi="Arial" w:cs="Arial"/>
                      <w:i/>
                      <w:sz w:val="20"/>
                      <w:szCs w:val="20"/>
                    </w:rPr>
                    <w:t>a multimedia video or an interactive programme on iBU which would take students through the process.  Dr Hai agreed to look into this suggestion.</w:t>
                  </w:r>
                </w:p>
              </w:tc>
            </w:tr>
            <w:tr w:rsidR="00E029E0" w14:paraId="25DBBAC0" w14:textId="77777777" w:rsidTr="00D84F9E">
              <w:tc>
                <w:tcPr>
                  <w:tcW w:w="808" w:type="dxa"/>
                  <w:tcBorders>
                    <w:top w:val="nil"/>
                    <w:left w:val="nil"/>
                    <w:bottom w:val="nil"/>
                    <w:right w:val="nil"/>
                  </w:tcBorders>
                </w:tcPr>
                <w:p w14:paraId="07460ADF" w14:textId="77777777" w:rsidR="00E029E0" w:rsidRPr="00DE0E0A" w:rsidRDefault="00E029E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51BBBD8" w14:textId="77777777" w:rsidR="00E029E0" w:rsidRDefault="00E029E0" w:rsidP="00DE7DB8">
                  <w:pPr>
                    <w:spacing w:after="0" w:line="240" w:lineRule="auto"/>
                    <w:jc w:val="both"/>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The Student Communications Officer and Dr Hai have met to discuss the development of a new multichannel communication plan which will include:</w:t>
                  </w:r>
                </w:p>
                <w:p w14:paraId="3402151A" w14:textId="77777777" w:rsidR="00E029E0" w:rsidRDefault="00E029E0" w:rsidP="00E029E0">
                  <w:pPr>
                    <w:pStyle w:val="ListParagraph"/>
                    <w:numPr>
                      <w:ilvl w:val="0"/>
                      <w:numId w:val="28"/>
                    </w:numPr>
                    <w:spacing w:after="0" w:line="240" w:lineRule="auto"/>
                    <w:ind w:left="318" w:hanging="284"/>
                    <w:rPr>
                      <w:rFonts w:ascii="Arial" w:hAnsi="Arial" w:cs="Arial"/>
                      <w:sz w:val="20"/>
                      <w:szCs w:val="20"/>
                    </w:rPr>
                  </w:pPr>
                  <w:r w:rsidRPr="00FA4F84">
                    <w:rPr>
                      <w:rFonts w:ascii="Arial" w:hAnsi="Arial" w:cs="Arial"/>
                      <w:sz w:val="20"/>
                      <w:szCs w:val="20"/>
                    </w:rPr>
                    <w:t>Pushing an electronic mitigating circumstances reminder to students through iBU, Facebook and Twitter;</w:t>
                  </w:r>
                </w:p>
                <w:p w14:paraId="4EF052CC" w14:textId="77777777" w:rsidR="00E029E0" w:rsidRPr="00FA4F84" w:rsidRDefault="00E029E0" w:rsidP="00E029E0">
                  <w:pPr>
                    <w:pStyle w:val="ListParagraph"/>
                    <w:numPr>
                      <w:ilvl w:val="0"/>
                      <w:numId w:val="28"/>
                    </w:numPr>
                    <w:spacing w:after="0" w:line="240" w:lineRule="auto"/>
                    <w:ind w:left="318" w:hanging="284"/>
                    <w:rPr>
                      <w:rFonts w:ascii="Arial" w:hAnsi="Arial" w:cs="Arial"/>
                      <w:sz w:val="20"/>
                      <w:szCs w:val="20"/>
                    </w:rPr>
                  </w:pPr>
                  <w:r w:rsidRPr="00FA4F84">
                    <w:rPr>
                      <w:rFonts w:ascii="Arial" w:hAnsi="Arial" w:cs="Arial"/>
                      <w:sz w:val="20"/>
                      <w:szCs w:val="20"/>
                    </w:rPr>
                    <w:t>A review of where mitigating circumstances are currently advertised;</w:t>
                  </w:r>
                </w:p>
                <w:p w14:paraId="74A53978" w14:textId="77777777" w:rsidR="00E029E0" w:rsidRPr="00256783" w:rsidRDefault="00E029E0" w:rsidP="00E029E0">
                  <w:pPr>
                    <w:pStyle w:val="ListParagraph"/>
                    <w:numPr>
                      <w:ilvl w:val="0"/>
                      <w:numId w:val="28"/>
                    </w:numPr>
                    <w:spacing w:after="0" w:line="240" w:lineRule="auto"/>
                    <w:ind w:left="318" w:hanging="284"/>
                    <w:rPr>
                      <w:rFonts w:ascii="Arial" w:hAnsi="Arial" w:cs="Arial"/>
                      <w:color w:val="000000"/>
                      <w:sz w:val="20"/>
                      <w:szCs w:val="20"/>
                    </w:rPr>
                  </w:pPr>
                  <w:r>
                    <w:rPr>
                      <w:rFonts w:ascii="Arial" w:hAnsi="Arial" w:cs="Arial"/>
                      <w:sz w:val="20"/>
                      <w:szCs w:val="20"/>
                    </w:rPr>
                    <w:t>Implement an interim series of communications for the remainder of the 2015/16 academic year;</w:t>
                  </w:r>
                </w:p>
                <w:p w14:paraId="019A96E0" w14:textId="77777777" w:rsidR="00E029E0" w:rsidRPr="00001E64" w:rsidRDefault="00E029E0" w:rsidP="00001E64">
                  <w:pPr>
                    <w:pStyle w:val="ListParagraph"/>
                    <w:numPr>
                      <w:ilvl w:val="0"/>
                      <w:numId w:val="28"/>
                    </w:numPr>
                    <w:tabs>
                      <w:tab w:val="left" w:pos="322"/>
                    </w:tabs>
                    <w:spacing w:after="0" w:line="240" w:lineRule="auto"/>
                    <w:ind w:hanging="681"/>
                    <w:jc w:val="both"/>
                    <w:rPr>
                      <w:rFonts w:ascii="Arial" w:hAnsi="Arial" w:cs="Arial"/>
                      <w:sz w:val="20"/>
                      <w:szCs w:val="20"/>
                    </w:rPr>
                  </w:pPr>
                  <w:r w:rsidRPr="00001E64">
                    <w:rPr>
                      <w:rFonts w:ascii="Arial" w:hAnsi="Arial" w:cs="Arial"/>
                      <w:sz w:val="20"/>
                      <w:szCs w:val="20"/>
                    </w:rPr>
                    <w:t>Developing a multi-channel communications plan for the 2016/17 academic year.</w:t>
                  </w:r>
                </w:p>
                <w:p w14:paraId="229AC09B" w14:textId="77777777" w:rsidR="004768A7" w:rsidRPr="00E029E0" w:rsidRDefault="004768A7" w:rsidP="00E029E0">
                  <w:pPr>
                    <w:tabs>
                      <w:tab w:val="left" w:pos="642"/>
                    </w:tabs>
                    <w:spacing w:after="0" w:line="240" w:lineRule="auto"/>
                    <w:jc w:val="both"/>
                    <w:rPr>
                      <w:rFonts w:ascii="Arial" w:hAnsi="Arial" w:cs="Arial"/>
                      <w:sz w:val="20"/>
                      <w:szCs w:val="20"/>
                    </w:rPr>
                  </w:pPr>
                </w:p>
              </w:tc>
            </w:tr>
            <w:tr w:rsidR="00E029E0" w14:paraId="35B259DC" w14:textId="77777777" w:rsidTr="00D84F9E">
              <w:tc>
                <w:tcPr>
                  <w:tcW w:w="808" w:type="dxa"/>
                  <w:tcBorders>
                    <w:top w:val="nil"/>
                    <w:left w:val="nil"/>
                    <w:bottom w:val="nil"/>
                    <w:right w:val="nil"/>
                  </w:tcBorders>
                </w:tcPr>
                <w:p w14:paraId="79981ED1" w14:textId="77777777" w:rsidR="00E029E0" w:rsidRPr="00DE0E0A" w:rsidRDefault="00FC6AEF" w:rsidP="008B275C">
                  <w:pPr>
                    <w:tabs>
                      <w:tab w:val="left" w:pos="642"/>
                    </w:tabs>
                    <w:spacing w:after="0" w:line="240" w:lineRule="auto"/>
                    <w:jc w:val="both"/>
                    <w:rPr>
                      <w:rFonts w:ascii="Arial" w:hAnsi="Arial" w:cs="Arial"/>
                      <w:sz w:val="20"/>
                      <w:szCs w:val="20"/>
                    </w:rPr>
                  </w:pPr>
                  <w:r>
                    <w:rPr>
                      <w:rFonts w:ascii="Arial" w:hAnsi="Arial" w:cs="Arial"/>
                      <w:sz w:val="20"/>
                      <w:szCs w:val="20"/>
                    </w:rPr>
                    <w:t>2.2.17</w:t>
                  </w:r>
                </w:p>
              </w:tc>
              <w:tc>
                <w:tcPr>
                  <w:tcW w:w="8670" w:type="dxa"/>
                  <w:tcBorders>
                    <w:top w:val="nil"/>
                    <w:left w:val="nil"/>
                    <w:bottom w:val="nil"/>
                    <w:right w:val="nil"/>
                  </w:tcBorders>
                </w:tcPr>
                <w:p w14:paraId="5BE32FEC" w14:textId="77777777" w:rsidR="00E029E0" w:rsidRPr="00FC6AEF" w:rsidRDefault="00F15213" w:rsidP="00FC6AEF">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Minute 3.1.10 – Annual Report:  Appeals and Complaints</w:t>
                  </w:r>
                </w:p>
              </w:tc>
            </w:tr>
            <w:tr w:rsidR="00E029E0" w14:paraId="28E471D6" w14:textId="77777777" w:rsidTr="00D84F9E">
              <w:tc>
                <w:tcPr>
                  <w:tcW w:w="808" w:type="dxa"/>
                  <w:tcBorders>
                    <w:top w:val="nil"/>
                    <w:left w:val="nil"/>
                    <w:bottom w:val="nil"/>
                    <w:right w:val="nil"/>
                  </w:tcBorders>
                </w:tcPr>
                <w:p w14:paraId="162E20B2" w14:textId="77777777" w:rsidR="00E029E0" w:rsidRPr="00DE0E0A" w:rsidRDefault="00E029E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2A902FE" w14:textId="77777777" w:rsidR="00E029E0" w:rsidRPr="00F15213" w:rsidRDefault="00F15213" w:rsidP="00F01805">
                  <w:pPr>
                    <w:tabs>
                      <w:tab w:val="left" w:pos="642"/>
                    </w:tabs>
                    <w:spacing w:after="0" w:line="240" w:lineRule="auto"/>
                    <w:jc w:val="both"/>
                    <w:rPr>
                      <w:rFonts w:ascii="Arial" w:hAnsi="Arial" w:cs="Arial"/>
                      <w:i/>
                      <w:sz w:val="20"/>
                      <w:szCs w:val="20"/>
                    </w:rPr>
                  </w:pPr>
                  <w:r w:rsidRPr="00F15213">
                    <w:rPr>
                      <w:rFonts w:ascii="Arial" w:hAnsi="Arial" w:cs="Arial"/>
                      <w:i/>
                      <w:sz w:val="20"/>
                      <w:szCs w:val="20"/>
                    </w:rPr>
                    <w:t>15 non-academic appeals had been rejected and 12 non-academic appeals were either upheld or partially upheld.  Ms Barron advised that although the term appeal had been used, many issues were a consideration of parking circumstances (74%).  The Committee requested more detail be included on those 12 that were upheld or partially upheld since those may have related to the 7 non-academic appeals relating to finance or immigration.</w:t>
                  </w:r>
                </w:p>
              </w:tc>
            </w:tr>
            <w:tr w:rsidR="00E029E0" w14:paraId="56B5FD8B" w14:textId="77777777" w:rsidTr="00D84F9E">
              <w:tc>
                <w:tcPr>
                  <w:tcW w:w="808" w:type="dxa"/>
                  <w:tcBorders>
                    <w:top w:val="nil"/>
                    <w:left w:val="nil"/>
                    <w:bottom w:val="nil"/>
                    <w:right w:val="nil"/>
                  </w:tcBorders>
                </w:tcPr>
                <w:p w14:paraId="5EEFF4FC" w14:textId="77777777" w:rsidR="00E029E0" w:rsidRPr="00DE0E0A" w:rsidRDefault="00E029E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4E3B6A8B" w14:textId="3FDEE945" w:rsidR="00D84F9E" w:rsidRDefault="00F15213" w:rsidP="00F01805">
                  <w:pPr>
                    <w:spacing w:after="0" w:line="240" w:lineRule="auto"/>
                    <w:jc w:val="both"/>
                    <w:rPr>
                      <w:rFonts w:ascii="Arial" w:hAnsi="Arial" w:cs="Arial"/>
                      <w:color w:val="000000"/>
                      <w:sz w:val="20"/>
                      <w:szCs w:val="20"/>
                    </w:rPr>
                  </w:pPr>
                  <w:r w:rsidRPr="00F15213">
                    <w:rPr>
                      <w:rFonts w:ascii="Arial" w:hAnsi="Arial" w:cs="Arial"/>
                      <w:b/>
                      <w:color w:val="000000"/>
                      <w:sz w:val="20"/>
                      <w:szCs w:val="20"/>
                    </w:rPr>
                    <w:t>Action Completed</w:t>
                  </w:r>
                  <w:r>
                    <w:rPr>
                      <w:rFonts w:ascii="Arial" w:hAnsi="Arial" w:cs="Arial"/>
                      <w:b/>
                      <w:color w:val="000000"/>
                      <w:sz w:val="20"/>
                      <w:szCs w:val="20"/>
                    </w:rPr>
                    <w:t xml:space="preserve">:  </w:t>
                  </w:r>
                  <w:r>
                    <w:rPr>
                      <w:rFonts w:ascii="Arial" w:hAnsi="Arial" w:cs="Arial"/>
                      <w:color w:val="000000"/>
                      <w:sz w:val="20"/>
                      <w:szCs w:val="20"/>
                    </w:rPr>
                    <w:t xml:space="preserve">Updated information provided by Student Services: </w:t>
                  </w:r>
                  <w:r w:rsidRPr="002672C5">
                    <w:rPr>
                      <w:rFonts w:ascii="Arial" w:hAnsi="Arial" w:cs="Arial"/>
                      <w:color w:val="000000"/>
                      <w:sz w:val="20"/>
                      <w:szCs w:val="20"/>
                    </w:rPr>
                    <w:t>The 12 Non Academi</w:t>
                  </w:r>
                  <w:r>
                    <w:rPr>
                      <w:rFonts w:ascii="Arial" w:hAnsi="Arial" w:cs="Arial"/>
                      <w:color w:val="000000"/>
                      <w:sz w:val="20"/>
                      <w:szCs w:val="20"/>
                    </w:rPr>
                    <w:t>c Appeals that were upheld were all p</w:t>
                  </w:r>
                  <w:r w:rsidRPr="002672C5">
                    <w:rPr>
                      <w:rFonts w:ascii="Arial" w:hAnsi="Arial" w:cs="Arial"/>
                      <w:color w:val="000000"/>
                      <w:sz w:val="20"/>
                      <w:szCs w:val="20"/>
                    </w:rPr>
                    <w:t>arking</w:t>
                  </w:r>
                  <w:r>
                    <w:rPr>
                      <w:rFonts w:ascii="Arial" w:hAnsi="Arial" w:cs="Arial"/>
                      <w:color w:val="000000"/>
                      <w:sz w:val="20"/>
                      <w:szCs w:val="20"/>
                    </w:rPr>
                    <w:t xml:space="preserve"> related</w:t>
                  </w:r>
                  <w:r w:rsidRPr="002672C5">
                    <w:rPr>
                      <w:rFonts w:ascii="Arial" w:hAnsi="Arial" w:cs="Arial"/>
                      <w:color w:val="000000"/>
                      <w:sz w:val="20"/>
                      <w:szCs w:val="20"/>
                    </w:rPr>
                    <w:t>.</w:t>
                  </w:r>
                  <w:r>
                    <w:rPr>
                      <w:rFonts w:ascii="Arial" w:hAnsi="Arial" w:cs="Arial"/>
                      <w:color w:val="000000"/>
                      <w:sz w:val="20"/>
                      <w:szCs w:val="20"/>
                    </w:rPr>
                    <w:t xml:space="preserve"> </w:t>
                  </w:r>
                  <w:r w:rsidRPr="002672C5">
                    <w:rPr>
                      <w:rFonts w:ascii="Arial" w:hAnsi="Arial" w:cs="Arial"/>
                      <w:color w:val="000000"/>
                      <w:sz w:val="20"/>
                      <w:szCs w:val="20"/>
                    </w:rPr>
                    <w:t xml:space="preserve">The 7 </w:t>
                  </w:r>
                  <w:r>
                    <w:rPr>
                      <w:rFonts w:ascii="Arial" w:hAnsi="Arial" w:cs="Arial"/>
                      <w:color w:val="000000"/>
                      <w:sz w:val="20"/>
                      <w:szCs w:val="20"/>
                    </w:rPr>
                    <w:t xml:space="preserve">non-academic </w:t>
                  </w:r>
                  <w:r w:rsidRPr="002672C5">
                    <w:rPr>
                      <w:rFonts w:ascii="Arial" w:hAnsi="Arial" w:cs="Arial"/>
                      <w:color w:val="000000"/>
                      <w:sz w:val="20"/>
                      <w:szCs w:val="20"/>
                    </w:rPr>
                    <w:t>appeals that were rejected wer</w:t>
                  </w:r>
                  <w:r>
                    <w:rPr>
                      <w:rFonts w:ascii="Arial" w:hAnsi="Arial" w:cs="Arial"/>
                      <w:color w:val="000000"/>
                      <w:sz w:val="20"/>
                      <w:szCs w:val="20"/>
                    </w:rPr>
                    <w:t xml:space="preserve">e all financial and related to </w:t>
                  </w:r>
                  <w:r w:rsidRPr="002672C5">
                    <w:rPr>
                      <w:rFonts w:ascii="Arial" w:hAnsi="Arial" w:cs="Arial"/>
                      <w:color w:val="000000"/>
                      <w:sz w:val="20"/>
                      <w:szCs w:val="20"/>
                    </w:rPr>
                    <w:t xml:space="preserve">decisions </w:t>
                  </w:r>
                  <w:r>
                    <w:rPr>
                      <w:rFonts w:ascii="Arial" w:hAnsi="Arial" w:cs="Arial"/>
                      <w:color w:val="000000"/>
                      <w:sz w:val="20"/>
                      <w:szCs w:val="20"/>
                    </w:rPr>
                    <w:t xml:space="preserve">related to the </w:t>
                  </w:r>
                  <w:r w:rsidRPr="002672C5">
                    <w:rPr>
                      <w:rFonts w:ascii="Arial" w:hAnsi="Arial" w:cs="Arial"/>
                      <w:color w:val="000000"/>
                      <w:sz w:val="20"/>
                      <w:szCs w:val="20"/>
                    </w:rPr>
                    <w:t>awardi</w:t>
                  </w:r>
                  <w:r>
                    <w:rPr>
                      <w:rFonts w:ascii="Arial" w:hAnsi="Arial" w:cs="Arial"/>
                      <w:color w:val="000000"/>
                      <w:sz w:val="20"/>
                      <w:szCs w:val="20"/>
                    </w:rPr>
                    <w:t>ng of bursaries</w:t>
                  </w:r>
                  <w:r w:rsidRPr="002672C5">
                    <w:rPr>
                      <w:rFonts w:ascii="Arial" w:hAnsi="Arial" w:cs="Arial"/>
                      <w:color w:val="000000"/>
                      <w:sz w:val="20"/>
                      <w:szCs w:val="20"/>
                    </w:rPr>
                    <w:t xml:space="preserve"> or scholarship</w:t>
                  </w:r>
                  <w:r>
                    <w:rPr>
                      <w:rFonts w:ascii="Arial" w:hAnsi="Arial" w:cs="Arial"/>
                      <w:color w:val="000000"/>
                      <w:sz w:val="20"/>
                      <w:szCs w:val="20"/>
                    </w:rPr>
                    <w:t>s</w:t>
                  </w:r>
                  <w:r w:rsidRPr="002672C5">
                    <w:rPr>
                      <w:rFonts w:ascii="Arial" w:hAnsi="Arial" w:cs="Arial"/>
                      <w:color w:val="000000"/>
                      <w:sz w:val="20"/>
                      <w:szCs w:val="20"/>
                    </w:rPr>
                    <w:t>. The Finan</w:t>
                  </w:r>
                  <w:r>
                    <w:rPr>
                      <w:rFonts w:ascii="Arial" w:hAnsi="Arial" w:cs="Arial"/>
                      <w:color w:val="000000"/>
                      <w:sz w:val="20"/>
                      <w:szCs w:val="20"/>
                    </w:rPr>
                    <w:t>cial Support Appeal Procedure</w:t>
                  </w:r>
                  <w:r w:rsidRPr="002672C5">
                    <w:rPr>
                      <w:rFonts w:ascii="Arial" w:hAnsi="Arial" w:cs="Arial"/>
                      <w:color w:val="000000"/>
                      <w:sz w:val="20"/>
                      <w:szCs w:val="20"/>
                    </w:rPr>
                    <w:t xml:space="preserve"> </w:t>
                  </w:r>
                  <w:r>
                    <w:rPr>
                      <w:rFonts w:ascii="Arial" w:hAnsi="Arial" w:cs="Arial"/>
                      <w:color w:val="000000"/>
                      <w:sz w:val="20"/>
                      <w:szCs w:val="20"/>
                    </w:rPr>
                    <w:t>has been u</w:t>
                  </w:r>
                  <w:r w:rsidR="00F01805">
                    <w:rPr>
                      <w:rFonts w:ascii="Arial" w:hAnsi="Arial" w:cs="Arial"/>
                      <w:color w:val="000000"/>
                      <w:sz w:val="20"/>
                      <w:szCs w:val="20"/>
                    </w:rPr>
                    <w:t>pdated/</w:t>
                  </w:r>
                  <w:r>
                    <w:rPr>
                      <w:rFonts w:ascii="Arial" w:hAnsi="Arial" w:cs="Arial"/>
                      <w:color w:val="000000"/>
                      <w:sz w:val="20"/>
                      <w:szCs w:val="20"/>
                    </w:rPr>
                    <w:t xml:space="preserve">clarified </w:t>
                  </w:r>
                  <w:r w:rsidR="00F01805">
                    <w:rPr>
                      <w:rFonts w:ascii="Arial" w:hAnsi="Arial" w:cs="Arial"/>
                      <w:color w:val="000000"/>
                      <w:sz w:val="20"/>
                      <w:szCs w:val="20"/>
                    </w:rPr>
                    <w:t>and it wa</w:t>
                  </w:r>
                  <w:r w:rsidRPr="002672C5">
                    <w:rPr>
                      <w:rFonts w:ascii="Arial" w:hAnsi="Arial" w:cs="Arial"/>
                      <w:color w:val="000000"/>
                      <w:sz w:val="20"/>
                      <w:szCs w:val="20"/>
                    </w:rPr>
                    <w:t>s expe</w:t>
                  </w:r>
                  <w:r>
                    <w:rPr>
                      <w:rFonts w:ascii="Arial" w:hAnsi="Arial" w:cs="Arial"/>
                      <w:color w:val="000000"/>
                      <w:sz w:val="20"/>
                      <w:szCs w:val="20"/>
                    </w:rPr>
                    <w:t>cted that this will reduce the number of</w:t>
                  </w:r>
                  <w:r w:rsidRPr="002672C5">
                    <w:rPr>
                      <w:rFonts w:ascii="Arial" w:hAnsi="Arial" w:cs="Arial"/>
                      <w:color w:val="000000"/>
                      <w:sz w:val="20"/>
                      <w:szCs w:val="20"/>
                    </w:rPr>
                    <w:t xml:space="preserve"> cases </w:t>
                  </w:r>
                  <w:r>
                    <w:rPr>
                      <w:rFonts w:ascii="Arial" w:hAnsi="Arial" w:cs="Arial"/>
                      <w:color w:val="000000"/>
                      <w:sz w:val="20"/>
                      <w:szCs w:val="20"/>
                    </w:rPr>
                    <w:t>that would proceed to an</w:t>
                  </w:r>
                  <w:r w:rsidRPr="002672C5">
                    <w:rPr>
                      <w:rFonts w:ascii="Arial" w:hAnsi="Arial" w:cs="Arial"/>
                      <w:color w:val="000000"/>
                      <w:sz w:val="20"/>
                      <w:szCs w:val="20"/>
                    </w:rPr>
                    <w:t xml:space="preserve"> appeal. </w:t>
                  </w:r>
                  <w:r>
                    <w:rPr>
                      <w:rFonts w:ascii="Arial" w:hAnsi="Arial" w:cs="Arial"/>
                      <w:color w:val="000000"/>
                      <w:sz w:val="20"/>
                      <w:szCs w:val="20"/>
                    </w:rPr>
                    <w:t>The c</w:t>
                  </w:r>
                  <w:r w:rsidRPr="002672C5">
                    <w:rPr>
                      <w:rFonts w:ascii="Arial" w:hAnsi="Arial" w:cs="Arial"/>
                      <w:color w:val="000000"/>
                      <w:sz w:val="20"/>
                      <w:szCs w:val="20"/>
                    </w:rPr>
                    <w:t xml:space="preserve">ar </w:t>
                  </w:r>
                  <w:r>
                    <w:rPr>
                      <w:rFonts w:ascii="Arial" w:hAnsi="Arial" w:cs="Arial"/>
                      <w:color w:val="000000"/>
                      <w:sz w:val="20"/>
                      <w:szCs w:val="20"/>
                    </w:rPr>
                    <w:t>parking a</w:t>
                  </w:r>
                  <w:r w:rsidRPr="002672C5">
                    <w:rPr>
                      <w:rFonts w:ascii="Arial" w:hAnsi="Arial" w:cs="Arial"/>
                      <w:color w:val="000000"/>
                      <w:sz w:val="20"/>
                      <w:szCs w:val="20"/>
                    </w:rPr>
                    <w:t>ppeals will likely be dealt with under a ‘review’ rath</w:t>
                  </w:r>
                  <w:r>
                    <w:rPr>
                      <w:rFonts w:ascii="Arial" w:hAnsi="Arial" w:cs="Arial"/>
                      <w:color w:val="000000"/>
                      <w:sz w:val="20"/>
                      <w:szCs w:val="20"/>
                    </w:rPr>
                    <w:t>er than an Appeal. These changes</w:t>
                  </w:r>
                  <w:r w:rsidRPr="002672C5">
                    <w:rPr>
                      <w:rFonts w:ascii="Arial" w:hAnsi="Arial" w:cs="Arial"/>
                      <w:color w:val="000000"/>
                      <w:sz w:val="20"/>
                      <w:szCs w:val="20"/>
                    </w:rPr>
                    <w:t xml:space="preserve"> should reduce the number of non-academic appeals being registered</w:t>
                  </w:r>
                  <w:r>
                    <w:rPr>
                      <w:rFonts w:ascii="Arial" w:hAnsi="Arial" w:cs="Arial"/>
                      <w:color w:val="000000"/>
                      <w:sz w:val="20"/>
                      <w:szCs w:val="20"/>
                    </w:rPr>
                    <w:t xml:space="preserve"> for these reasons</w:t>
                  </w:r>
                  <w:r w:rsidRPr="002672C5">
                    <w:rPr>
                      <w:rFonts w:ascii="Arial" w:hAnsi="Arial" w:cs="Arial"/>
                      <w:color w:val="000000"/>
                      <w:sz w:val="20"/>
                      <w:szCs w:val="20"/>
                    </w:rPr>
                    <w:t>.</w:t>
                  </w:r>
                </w:p>
                <w:p w14:paraId="5873349B" w14:textId="77777777" w:rsidR="004768A7" w:rsidRPr="00DE0E0A" w:rsidRDefault="004768A7" w:rsidP="00F15213">
                  <w:pPr>
                    <w:spacing w:after="0" w:line="240" w:lineRule="auto"/>
                    <w:rPr>
                      <w:rFonts w:ascii="Arial" w:hAnsi="Arial" w:cs="Arial"/>
                      <w:sz w:val="20"/>
                      <w:szCs w:val="20"/>
                    </w:rPr>
                  </w:pPr>
                </w:p>
              </w:tc>
            </w:tr>
            <w:tr w:rsidR="00E029E0" w14:paraId="6E6152F0" w14:textId="77777777" w:rsidTr="00D84F9E">
              <w:tc>
                <w:tcPr>
                  <w:tcW w:w="808" w:type="dxa"/>
                  <w:tcBorders>
                    <w:top w:val="nil"/>
                    <w:left w:val="nil"/>
                    <w:bottom w:val="nil"/>
                    <w:right w:val="nil"/>
                  </w:tcBorders>
                </w:tcPr>
                <w:p w14:paraId="1ECC922B" w14:textId="77777777" w:rsidR="00E029E0" w:rsidRPr="00DE0E0A" w:rsidRDefault="00F15213" w:rsidP="008B275C">
                  <w:pPr>
                    <w:tabs>
                      <w:tab w:val="left" w:pos="642"/>
                    </w:tabs>
                    <w:spacing w:after="0" w:line="240" w:lineRule="auto"/>
                    <w:jc w:val="both"/>
                    <w:rPr>
                      <w:rFonts w:ascii="Arial" w:hAnsi="Arial" w:cs="Arial"/>
                      <w:sz w:val="20"/>
                      <w:szCs w:val="20"/>
                    </w:rPr>
                  </w:pPr>
                  <w:r>
                    <w:rPr>
                      <w:rFonts w:ascii="Arial" w:hAnsi="Arial" w:cs="Arial"/>
                      <w:sz w:val="20"/>
                      <w:szCs w:val="20"/>
                    </w:rPr>
                    <w:t>2.2.18</w:t>
                  </w:r>
                </w:p>
              </w:tc>
              <w:tc>
                <w:tcPr>
                  <w:tcW w:w="8670" w:type="dxa"/>
                  <w:tcBorders>
                    <w:top w:val="nil"/>
                    <w:left w:val="nil"/>
                    <w:bottom w:val="nil"/>
                    <w:right w:val="nil"/>
                  </w:tcBorders>
                </w:tcPr>
                <w:p w14:paraId="291038D7" w14:textId="77777777" w:rsidR="00E029E0" w:rsidRPr="00DE0E0A" w:rsidRDefault="00F15213"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3.1.11 – Annual Report:  Appeals and Complaints</w:t>
                  </w:r>
                </w:p>
              </w:tc>
            </w:tr>
            <w:tr w:rsidR="00E029E0" w14:paraId="4ECE0EF3" w14:textId="77777777" w:rsidTr="00D84F9E">
              <w:tc>
                <w:tcPr>
                  <w:tcW w:w="808" w:type="dxa"/>
                  <w:tcBorders>
                    <w:top w:val="nil"/>
                    <w:left w:val="nil"/>
                    <w:bottom w:val="nil"/>
                    <w:right w:val="nil"/>
                  </w:tcBorders>
                </w:tcPr>
                <w:p w14:paraId="26B7C24A" w14:textId="77777777" w:rsidR="00E029E0" w:rsidRPr="00DE0E0A" w:rsidRDefault="00E029E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5DBFFDF3" w14:textId="77777777" w:rsidR="00E029E0" w:rsidRDefault="00F15213" w:rsidP="00F01805">
                  <w:pPr>
                    <w:tabs>
                      <w:tab w:val="left" w:pos="642"/>
                    </w:tabs>
                    <w:spacing w:after="0" w:line="240" w:lineRule="auto"/>
                    <w:jc w:val="both"/>
                    <w:rPr>
                      <w:rFonts w:ascii="Arial" w:hAnsi="Arial" w:cs="Arial"/>
                      <w:i/>
                      <w:sz w:val="20"/>
                      <w:szCs w:val="20"/>
                    </w:rPr>
                  </w:pPr>
                  <w:r w:rsidRPr="00F15213">
                    <w:rPr>
                      <w:rFonts w:ascii="Arial" w:hAnsi="Arial" w:cs="Arial"/>
                      <w:i/>
                      <w:sz w:val="20"/>
                      <w:szCs w:val="20"/>
                    </w:rPr>
                    <w:t>The non-academic complaints listed in Table 11 did not provide the Committee with sufficient detail and the Committee was unable to determine whether of those that were still under investigation related to the ‘general’ category which was noted to frequently include issues relating to bullying or harassment – there were 7 non-academic complaints in this category.  It was therefore not clear how seriously/timely University was dealing with such complaints.  Dr Hai agreed to provide more detailed information moving forward in order to provide comfort to members that non-academic complaints were being dealt with effectively.</w:t>
                  </w:r>
                </w:p>
                <w:p w14:paraId="297E2D6B" w14:textId="77777777" w:rsidR="00723FDD" w:rsidRDefault="00723FDD" w:rsidP="00F01805">
                  <w:pPr>
                    <w:tabs>
                      <w:tab w:val="left" w:pos="642"/>
                    </w:tabs>
                    <w:spacing w:after="0" w:line="240" w:lineRule="auto"/>
                    <w:jc w:val="both"/>
                    <w:rPr>
                      <w:rFonts w:ascii="Arial" w:hAnsi="Arial" w:cs="Arial"/>
                      <w:i/>
                      <w:sz w:val="20"/>
                      <w:szCs w:val="20"/>
                    </w:rPr>
                  </w:pPr>
                </w:p>
                <w:p w14:paraId="68A1290D" w14:textId="77777777" w:rsidR="00723FDD" w:rsidRDefault="00723FDD" w:rsidP="00F01805">
                  <w:pPr>
                    <w:tabs>
                      <w:tab w:val="left" w:pos="642"/>
                    </w:tabs>
                    <w:spacing w:after="0" w:line="240" w:lineRule="auto"/>
                    <w:jc w:val="both"/>
                    <w:rPr>
                      <w:rFonts w:ascii="Arial" w:hAnsi="Arial" w:cs="Arial"/>
                      <w:i/>
                      <w:sz w:val="20"/>
                      <w:szCs w:val="20"/>
                    </w:rPr>
                  </w:pPr>
                </w:p>
                <w:p w14:paraId="72A56985" w14:textId="77777777" w:rsidR="00723FDD" w:rsidRPr="00F15213" w:rsidRDefault="00723FDD" w:rsidP="00F01805">
                  <w:pPr>
                    <w:tabs>
                      <w:tab w:val="left" w:pos="642"/>
                    </w:tabs>
                    <w:spacing w:after="0" w:line="240" w:lineRule="auto"/>
                    <w:jc w:val="both"/>
                    <w:rPr>
                      <w:rFonts w:ascii="Arial" w:hAnsi="Arial" w:cs="Arial"/>
                      <w:i/>
                      <w:sz w:val="20"/>
                      <w:szCs w:val="20"/>
                    </w:rPr>
                  </w:pPr>
                </w:p>
              </w:tc>
            </w:tr>
            <w:tr w:rsidR="00E029E0" w14:paraId="7DD2102C" w14:textId="77777777" w:rsidTr="00D84F9E">
              <w:tc>
                <w:tcPr>
                  <w:tcW w:w="808" w:type="dxa"/>
                  <w:tcBorders>
                    <w:top w:val="nil"/>
                    <w:left w:val="nil"/>
                    <w:bottom w:val="nil"/>
                    <w:right w:val="nil"/>
                  </w:tcBorders>
                </w:tcPr>
                <w:p w14:paraId="52204F07" w14:textId="77777777" w:rsidR="00E029E0" w:rsidRPr="00DE0E0A" w:rsidRDefault="00E029E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3C8495B6" w14:textId="77777777" w:rsidR="00E029E0" w:rsidRDefault="00F15213" w:rsidP="00D84F9E">
                  <w:pPr>
                    <w:spacing w:after="0" w:line="240" w:lineRule="auto"/>
                    <w:jc w:val="both"/>
                    <w:rPr>
                      <w:rFonts w:ascii="Arial" w:hAnsi="Arial" w:cs="Arial"/>
                      <w:sz w:val="20"/>
                      <w:szCs w:val="20"/>
                    </w:rPr>
                  </w:pPr>
                  <w:r w:rsidRPr="00D84F9E">
                    <w:rPr>
                      <w:rFonts w:ascii="Arial" w:hAnsi="Arial" w:cs="Arial"/>
                      <w:b/>
                      <w:color w:val="000000"/>
                      <w:sz w:val="20"/>
                      <w:szCs w:val="20"/>
                    </w:rPr>
                    <w:t>Action Completed</w:t>
                  </w:r>
                  <w:r w:rsidR="00D84F9E" w:rsidRPr="00D84F9E">
                    <w:rPr>
                      <w:rFonts w:ascii="Arial" w:hAnsi="Arial" w:cs="Arial"/>
                      <w:b/>
                      <w:color w:val="000000"/>
                      <w:sz w:val="20"/>
                      <w:szCs w:val="20"/>
                    </w:rPr>
                    <w:t xml:space="preserve">:  </w:t>
                  </w:r>
                  <w:r>
                    <w:rPr>
                      <w:rFonts w:ascii="Arial" w:hAnsi="Arial" w:cs="Arial"/>
                      <w:color w:val="000000"/>
                      <w:sz w:val="20"/>
                      <w:szCs w:val="20"/>
                    </w:rPr>
                    <w:t xml:space="preserve">Updated information provided by Student Services:  </w:t>
                  </w:r>
                  <w:r>
                    <w:rPr>
                      <w:rFonts w:ascii="Arial" w:hAnsi="Arial" w:cs="Arial"/>
                      <w:sz w:val="20"/>
                      <w:szCs w:val="20"/>
                    </w:rPr>
                    <w:t>The cases reported in Table 11 related</w:t>
                  </w:r>
                  <w:r w:rsidRPr="00931DAF">
                    <w:rPr>
                      <w:rFonts w:ascii="Arial" w:hAnsi="Arial" w:cs="Arial"/>
                      <w:sz w:val="20"/>
                      <w:szCs w:val="20"/>
                    </w:rPr>
                    <w:t xml:space="preserve"> to several different </w:t>
                  </w:r>
                  <w:r>
                    <w:rPr>
                      <w:rFonts w:ascii="Arial" w:hAnsi="Arial" w:cs="Arial"/>
                      <w:sz w:val="20"/>
                      <w:szCs w:val="20"/>
                    </w:rPr>
                    <w:t>issues related to</w:t>
                  </w:r>
                  <w:r w:rsidRPr="00931DAF">
                    <w:rPr>
                      <w:rFonts w:ascii="Arial" w:hAnsi="Arial" w:cs="Arial"/>
                      <w:sz w:val="20"/>
                      <w:szCs w:val="20"/>
                    </w:rPr>
                    <w:t xml:space="preserve"> fees, scholarship, letter requests, graduation</w:t>
                  </w:r>
                  <w:r>
                    <w:rPr>
                      <w:rFonts w:ascii="Arial" w:hAnsi="Arial" w:cs="Arial"/>
                      <w:sz w:val="20"/>
                      <w:szCs w:val="20"/>
                    </w:rPr>
                    <w:t xml:space="preserve"> and/or </w:t>
                  </w:r>
                  <w:r w:rsidRPr="00931DAF">
                    <w:rPr>
                      <w:rFonts w:ascii="Arial" w:hAnsi="Arial" w:cs="Arial"/>
                      <w:sz w:val="20"/>
                      <w:szCs w:val="20"/>
                    </w:rPr>
                    <w:t>immigration</w:t>
                  </w:r>
                  <w:r>
                    <w:rPr>
                      <w:rFonts w:ascii="Arial" w:hAnsi="Arial" w:cs="Arial"/>
                      <w:sz w:val="20"/>
                      <w:szCs w:val="20"/>
                    </w:rPr>
                    <w:t xml:space="preserve"> issues</w:t>
                  </w:r>
                  <w:r w:rsidRPr="00931DAF">
                    <w:rPr>
                      <w:rFonts w:ascii="Arial" w:hAnsi="Arial" w:cs="Arial"/>
                      <w:sz w:val="20"/>
                      <w:szCs w:val="20"/>
                    </w:rPr>
                    <w:t xml:space="preserve">. </w:t>
                  </w:r>
                  <w:r>
                    <w:rPr>
                      <w:rFonts w:ascii="Arial" w:hAnsi="Arial" w:cs="Arial"/>
                      <w:sz w:val="20"/>
                      <w:szCs w:val="20"/>
                    </w:rPr>
                    <w:t>The r</w:t>
                  </w:r>
                  <w:r w:rsidRPr="00931DAF">
                    <w:rPr>
                      <w:rFonts w:ascii="Arial" w:hAnsi="Arial" w:cs="Arial"/>
                      <w:sz w:val="20"/>
                      <w:szCs w:val="20"/>
                    </w:rPr>
                    <w:t>ejected</w:t>
                  </w:r>
                  <w:r>
                    <w:rPr>
                      <w:rFonts w:ascii="Arial" w:hAnsi="Arial" w:cs="Arial"/>
                      <w:sz w:val="20"/>
                      <w:szCs w:val="20"/>
                    </w:rPr>
                    <w:t xml:space="preserve"> c</w:t>
                  </w:r>
                  <w:r w:rsidRPr="00931DAF">
                    <w:rPr>
                      <w:rFonts w:ascii="Arial" w:hAnsi="Arial" w:cs="Arial"/>
                      <w:sz w:val="20"/>
                      <w:szCs w:val="20"/>
                    </w:rPr>
                    <w:t>omplaint</w:t>
                  </w:r>
                  <w:r>
                    <w:rPr>
                      <w:rFonts w:ascii="Arial" w:hAnsi="Arial" w:cs="Arial"/>
                      <w:sz w:val="20"/>
                      <w:szCs w:val="20"/>
                    </w:rPr>
                    <w:t>s related</w:t>
                  </w:r>
                  <w:r w:rsidRPr="00931DAF">
                    <w:rPr>
                      <w:rFonts w:ascii="Arial" w:hAnsi="Arial" w:cs="Arial"/>
                      <w:sz w:val="20"/>
                      <w:szCs w:val="20"/>
                    </w:rPr>
                    <w:t xml:space="preserve"> to</w:t>
                  </w:r>
                  <w:r>
                    <w:rPr>
                      <w:rFonts w:ascii="Arial" w:hAnsi="Arial" w:cs="Arial"/>
                      <w:sz w:val="20"/>
                      <w:szCs w:val="20"/>
                    </w:rPr>
                    <w:t xml:space="preserve"> a student’s fee status, a Faculty handling of procedures and a complaint </w:t>
                  </w:r>
                  <w:r w:rsidRPr="00931DAF">
                    <w:rPr>
                      <w:rFonts w:ascii="Arial" w:hAnsi="Arial" w:cs="Arial"/>
                      <w:sz w:val="20"/>
                      <w:szCs w:val="20"/>
                    </w:rPr>
                    <w:t>relating to ALS support.</w:t>
                  </w:r>
                  <w:r>
                    <w:rPr>
                      <w:rFonts w:ascii="Arial" w:hAnsi="Arial" w:cs="Arial"/>
                      <w:sz w:val="20"/>
                      <w:szCs w:val="20"/>
                    </w:rPr>
                    <w:t xml:space="preserve">  In terms of the complaints</w:t>
                  </w:r>
                  <w:r w:rsidRPr="00931DAF">
                    <w:rPr>
                      <w:rFonts w:ascii="Arial" w:hAnsi="Arial" w:cs="Arial"/>
                      <w:sz w:val="20"/>
                      <w:szCs w:val="20"/>
                    </w:rPr>
                    <w:t xml:space="preserve"> received </w:t>
                  </w:r>
                  <w:r>
                    <w:rPr>
                      <w:rFonts w:ascii="Arial" w:hAnsi="Arial" w:cs="Arial"/>
                      <w:sz w:val="20"/>
                      <w:szCs w:val="20"/>
                    </w:rPr>
                    <w:t>in Student Services throughout</w:t>
                  </w:r>
                  <w:r w:rsidRPr="00931DAF">
                    <w:rPr>
                      <w:rFonts w:ascii="Arial" w:hAnsi="Arial" w:cs="Arial"/>
                      <w:sz w:val="20"/>
                      <w:szCs w:val="20"/>
                    </w:rPr>
                    <w:t xml:space="preserve"> the year in relation to bullying and harassment, one involved a Sports Team and was dealt with by SportBU at the local stage</w:t>
                  </w:r>
                  <w:r>
                    <w:rPr>
                      <w:rFonts w:ascii="Arial" w:hAnsi="Arial" w:cs="Arial"/>
                      <w:sz w:val="20"/>
                      <w:szCs w:val="20"/>
                    </w:rPr>
                    <w:t>. The o</w:t>
                  </w:r>
                  <w:r w:rsidRPr="00931DAF">
                    <w:rPr>
                      <w:rFonts w:ascii="Arial" w:hAnsi="Arial" w:cs="Arial"/>
                      <w:sz w:val="20"/>
                      <w:szCs w:val="20"/>
                    </w:rPr>
                    <w:t>ther complaints related to students who described being bullied within their accommodation, however in most cases, the complainants have not pursued their complaint, despite being given the suppo</w:t>
                  </w:r>
                  <w:r>
                    <w:rPr>
                      <w:rFonts w:ascii="Arial" w:hAnsi="Arial" w:cs="Arial"/>
                      <w:sz w:val="20"/>
                      <w:szCs w:val="20"/>
                    </w:rPr>
                    <w:t>rt of both Student Services and SUBU Advice. Student Services are continuing to investigate complaints in a timely manner.</w:t>
                  </w:r>
                </w:p>
                <w:p w14:paraId="45703C9C" w14:textId="77777777" w:rsidR="004768A7" w:rsidRPr="00DE0E0A" w:rsidRDefault="004768A7" w:rsidP="00F15213">
                  <w:pPr>
                    <w:spacing w:after="0" w:line="240" w:lineRule="auto"/>
                    <w:rPr>
                      <w:rFonts w:ascii="Arial" w:hAnsi="Arial" w:cs="Arial"/>
                      <w:sz w:val="20"/>
                      <w:szCs w:val="20"/>
                    </w:rPr>
                  </w:pPr>
                </w:p>
              </w:tc>
            </w:tr>
            <w:tr w:rsidR="00E029E0" w14:paraId="0BCDFE44" w14:textId="77777777" w:rsidTr="00D84F9E">
              <w:tc>
                <w:tcPr>
                  <w:tcW w:w="808" w:type="dxa"/>
                  <w:tcBorders>
                    <w:top w:val="nil"/>
                    <w:left w:val="nil"/>
                    <w:bottom w:val="nil"/>
                    <w:right w:val="nil"/>
                  </w:tcBorders>
                </w:tcPr>
                <w:p w14:paraId="7EC37093" w14:textId="77777777" w:rsidR="00E029E0" w:rsidRPr="00DE0E0A" w:rsidRDefault="00F15213" w:rsidP="008B275C">
                  <w:pPr>
                    <w:tabs>
                      <w:tab w:val="left" w:pos="642"/>
                    </w:tabs>
                    <w:spacing w:after="0" w:line="240" w:lineRule="auto"/>
                    <w:jc w:val="both"/>
                    <w:rPr>
                      <w:rFonts w:ascii="Arial" w:hAnsi="Arial" w:cs="Arial"/>
                      <w:sz w:val="20"/>
                      <w:szCs w:val="20"/>
                    </w:rPr>
                  </w:pPr>
                  <w:r>
                    <w:rPr>
                      <w:rFonts w:ascii="Arial" w:hAnsi="Arial" w:cs="Arial"/>
                      <w:sz w:val="20"/>
                      <w:szCs w:val="20"/>
                    </w:rPr>
                    <w:t>2.2.19</w:t>
                  </w:r>
                </w:p>
              </w:tc>
              <w:tc>
                <w:tcPr>
                  <w:tcW w:w="8670" w:type="dxa"/>
                  <w:tcBorders>
                    <w:top w:val="nil"/>
                    <w:left w:val="nil"/>
                    <w:bottom w:val="nil"/>
                    <w:right w:val="nil"/>
                  </w:tcBorders>
                </w:tcPr>
                <w:p w14:paraId="2AC2BCB4" w14:textId="77777777" w:rsidR="00E029E0" w:rsidRPr="00F15213" w:rsidRDefault="00F15213"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3.2.5 – Anonymous Marking Update</w:t>
                  </w:r>
                </w:p>
              </w:tc>
            </w:tr>
            <w:tr w:rsidR="00E029E0" w14:paraId="7011169C" w14:textId="77777777" w:rsidTr="00D84F9E">
              <w:tc>
                <w:tcPr>
                  <w:tcW w:w="808" w:type="dxa"/>
                  <w:tcBorders>
                    <w:top w:val="nil"/>
                    <w:left w:val="nil"/>
                    <w:bottom w:val="nil"/>
                    <w:right w:val="nil"/>
                  </w:tcBorders>
                </w:tcPr>
                <w:p w14:paraId="78A02501" w14:textId="77777777" w:rsidR="00E029E0" w:rsidRPr="00DE0E0A" w:rsidRDefault="00E029E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32B8A14F" w14:textId="77777777" w:rsidR="00E029E0" w:rsidRPr="00F15213" w:rsidRDefault="00F15213" w:rsidP="00F01805">
                  <w:pPr>
                    <w:tabs>
                      <w:tab w:val="left" w:pos="642"/>
                    </w:tabs>
                    <w:spacing w:after="0" w:line="240" w:lineRule="auto"/>
                    <w:jc w:val="both"/>
                    <w:rPr>
                      <w:rFonts w:ascii="Arial" w:hAnsi="Arial" w:cs="Arial"/>
                      <w:sz w:val="20"/>
                      <w:szCs w:val="20"/>
                    </w:rPr>
                  </w:pPr>
                  <w:r>
                    <w:rPr>
                      <w:rFonts w:ascii="Arial" w:hAnsi="Arial" w:cs="Arial"/>
                      <w:i/>
                      <w:sz w:val="20"/>
                      <w:szCs w:val="20"/>
                    </w:rPr>
                    <w:t>Members were requested to ask colleagues in Faculties to send Ms Symonds any feedback or comments to help inform processes moving forward.</w:t>
                  </w:r>
                </w:p>
              </w:tc>
            </w:tr>
            <w:tr w:rsidR="00E029E0" w14:paraId="01AB9374" w14:textId="77777777" w:rsidTr="00D84F9E">
              <w:tc>
                <w:tcPr>
                  <w:tcW w:w="808" w:type="dxa"/>
                  <w:tcBorders>
                    <w:top w:val="nil"/>
                    <w:left w:val="nil"/>
                    <w:bottom w:val="nil"/>
                    <w:right w:val="nil"/>
                  </w:tcBorders>
                </w:tcPr>
                <w:p w14:paraId="5A9D4061" w14:textId="77777777" w:rsidR="00E029E0" w:rsidRPr="00DE0E0A" w:rsidRDefault="00E029E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5DBB9DAE" w14:textId="77777777" w:rsidR="00E029E0" w:rsidRDefault="00F15213" w:rsidP="00F01805">
                  <w:pPr>
                    <w:tabs>
                      <w:tab w:val="left" w:pos="642"/>
                    </w:tabs>
                    <w:spacing w:after="0" w:line="240" w:lineRule="auto"/>
                    <w:jc w:val="both"/>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Ms Symonds received comments from Anonymous Marking Working Group and the comments received have been included in the Anonymous Marking Update paper which was listed on the ESEC agenda for discussion.</w:t>
                  </w:r>
                </w:p>
                <w:p w14:paraId="019D1141" w14:textId="77777777" w:rsidR="004768A7" w:rsidRPr="00F15213" w:rsidRDefault="004768A7" w:rsidP="00F15213">
                  <w:pPr>
                    <w:tabs>
                      <w:tab w:val="left" w:pos="642"/>
                    </w:tabs>
                    <w:spacing w:after="0" w:line="240" w:lineRule="auto"/>
                    <w:jc w:val="both"/>
                    <w:rPr>
                      <w:rFonts w:ascii="Arial" w:hAnsi="Arial" w:cs="Arial"/>
                      <w:sz w:val="20"/>
                      <w:szCs w:val="20"/>
                    </w:rPr>
                  </w:pPr>
                </w:p>
              </w:tc>
            </w:tr>
            <w:tr w:rsidR="00E029E0" w14:paraId="0062F268" w14:textId="77777777" w:rsidTr="00D84F9E">
              <w:tc>
                <w:tcPr>
                  <w:tcW w:w="808" w:type="dxa"/>
                  <w:tcBorders>
                    <w:top w:val="nil"/>
                    <w:left w:val="nil"/>
                    <w:bottom w:val="nil"/>
                    <w:right w:val="nil"/>
                  </w:tcBorders>
                </w:tcPr>
                <w:p w14:paraId="2E447C65" w14:textId="77777777" w:rsidR="00E029E0" w:rsidRPr="00DE0E0A" w:rsidRDefault="00F15213" w:rsidP="008B275C">
                  <w:pPr>
                    <w:tabs>
                      <w:tab w:val="left" w:pos="642"/>
                    </w:tabs>
                    <w:spacing w:after="0" w:line="240" w:lineRule="auto"/>
                    <w:jc w:val="both"/>
                    <w:rPr>
                      <w:rFonts w:ascii="Arial" w:hAnsi="Arial" w:cs="Arial"/>
                      <w:sz w:val="20"/>
                      <w:szCs w:val="20"/>
                    </w:rPr>
                  </w:pPr>
                  <w:r>
                    <w:rPr>
                      <w:rFonts w:ascii="Arial" w:hAnsi="Arial" w:cs="Arial"/>
                      <w:sz w:val="20"/>
                      <w:szCs w:val="20"/>
                    </w:rPr>
                    <w:t>2.2.20</w:t>
                  </w:r>
                </w:p>
              </w:tc>
              <w:tc>
                <w:tcPr>
                  <w:tcW w:w="8670" w:type="dxa"/>
                  <w:tcBorders>
                    <w:top w:val="nil"/>
                    <w:left w:val="nil"/>
                    <w:bottom w:val="nil"/>
                    <w:right w:val="nil"/>
                  </w:tcBorders>
                </w:tcPr>
                <w:p w14:paraId="1464F6F6" w14:textId="77777777" w:rsidR="00E029E0" w:rsidRPr="00F15213" w:rsidRDefault="00F15213"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3.3.7 – Vision4Learning Update and Designing Learning Excellence</w:t>
                  </w:r>
                </w:p>
              </w:tc>
            </w:tr>
            <w:tr w:rsidR="00E029E0" w14:paraId="7B6595F2" w14:textId="77777777" w:rsidTr="00D84F9E">
              <w:tc>
                <w:tcPr>
                  <w:tcW w:w="808" w:type="dxa"/>
                  <w:tcBorders>
                    <w:top w:val="nil"/>
                    <w:left w:val="nil"/>
                    <w:bottom w:val="nil"/>
                    <w:right w:val="nil"/>
                  </w:tcBorders>
                </w:tcPr>
                <w:p w14:paraId="6EFA2FFF" w14:textId="77777777" w:rsidR="00E029E0" w:rsidRPr="00DE0E0A" w:rsidRDefault="00E029E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F103247" w14:textId="77777777" w:rsidR="00E029E0" w:rsidRPr="00F15213" w:rsidRDefault="00F15213" w:rsidP="00F01805">
                  <w:pPr>
                    <w:tabs>
                      <w:tab w:val="left" w:pos="642"/>
                    </w:tabs>
                    <w:spacing w:after="0" w:line="240" w:lineRule="auto"/>
                    <w:jc w:val="both"/>
                    <w:rPr>
                      <w:rFonts w:ascii="Arial" w:hAnsi="Arial" w:cs="Arial"/>
                      <w:i/>
                      <w:sz w:val="20"/>
                      <w:szCs w:val="20"/>
                    </w:rPr>
                  </w:pPr>
                  <w:r w:rsidRPr="00F15213">
                    <w:rPr>
                      <w:rFonts w:ascii="Arial" w:hAnsi="Arial" w:cs="Arial"/>
                      <w:i/>
                      <w:sz w:val="20"/>
                      <w:szCs w:val="20"/>
                    </w:rPr>
                    <w:t>A discussion took place around feedback and the Committee agreed that timely responses to feedback from students would be a ‘quick win’ for the University. Dr Holley and Dr Roushan would provide a ‘Suite of Innovation’ at the next meeting that members could share with colleagues in Faculties.  Any feedback/comments from SUBU would be welcomed.</w:t>
                  </w:r>
                </w:p>
              </w:tc>
            </w:tr>
            <w:tr w:rsidR="00E029E0" w14:paraId="7A4AB7A7" w14:textId="77777777" w:rsidTr="00D84F9E">
              <w:tc>
                <w:tcPr>
                  <w:tcW w:w="808" w:type="dxa"/>
                  <w:tcBorders>
                    <w:top w:val="nil"/>
                    <w:left w:val="nil"/>
                    <w:bottom w:val="nil"/>
                    <w:right w:val="nil"/>
                  </w:tcBorders>
                </w:tcPr>
                <w:p w14:paraId="0336620C" w14:textId="77777777" w:rsidR="00E029E0" w:rsidRPr="00DE0E0A" w:rsidRDefault="00E029E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585C2705" w14:textId="77777777" w:rsidR="00E029E0" w:rsidRDefault="00F15213" w:rsidP="00F01805">
                  <w:pPr>
                    <w:tabs>
                      <w:tab w:val="left" w:pos="642"/>
                    </w:tabs>
                    <w:spacing w:after="0" w:line="240" w:lineRule="auto"/>
                    <w:jc w:val="both"/>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SUBU sent their feedback/comments directly to Dr Roushan and Dr Holley.</w:t>
                  </w:r>
                </w:p>
                <w:p w14:paraId="6251E1A7" w14:textId="77777777" w:rsidR="004768A7" w:rsidRPr="00F15213" w:rsidRDefault="004768A7" w:rsidP="008B275C">
                  <w:pPr>
                    <w:tabs>
                      <w:tab w:val="left" w:pos="642"/>
                    </w:tabs>
                    <w:spacing w:after="0" w:line="240" w:lineRule="auto"/>
                    <w:jc w:val="both"/>
                    <w:rPr>
                      <w:rFonts w:ascii="Arial" w:hAnsi="Arial" w:cs="Arial"/>
                      <w:sz w:val="20"/>
                      <w:szCs w:val="20"/>
                    </w:rPr>
                  </w:pPr>
                </w:p>
              </w:tc>
            </w:tr>
            <w:tr w:rsidR="00F15213" w14:paraId="6DE215C6" w14:textId="77777777" w:rsidTr="00D84F9E">
              <w:tc>
                <w:tcPr>
                  <w:tcW w:w="808" w:type="dxa"/>
                  <w:tcBorders>
                    <w:top w:val="nil"/>
                    <w:left w:val="nil"/>
                    <w:bottom w:val="nil"/>
                    <w:right w:val="nil"/>
                  </w:tcBorders>
                </w:tcPr>
                <w:p w14:paraId="1F7488C4" w14:textId="77777777" w:rsidR="00F15213" w:rsidRPr="00DE0E0A" w:rsidRDefault="00F15213" w:rsidP="008B275C">
                  <w:pPr>
                    <w:tabs>
                      <w:tab w:val="left" w:pos="642"/>
                    </w:tabs>
                    <w:spacing w:after="0" w:line="240" w:lineRule="auto"/>
                    <w:jc w:val="both"/>
                    <w:rPr>
                      <w:rFonts w:ascii="Arial" w:hAnsi="Arial" w:cs="Arial"/>
                      <w:sz w:val="20"/>
                      <w:szCs w:val="20"/>
                    </w:rPr>
                  </w:pPr>
                  <w:r>
                    <w:rPr>
                      <w:rFonts w:ascii="Arial" w:hAnsi="Arial" w:cs="Arial"/>
                      <w:sz w:val="20"/>
                      <w:szCs w:val="20"/>
                    </w:rPr>
                    <w:t>2.2.21</w:t>
                  </w:r>
                </w:p>
              </w:tc>
              <w:tc>
                <w:tcPr>
                  <w:tcW w:w="8670" w:type="dxa"/>
                  <w:tcBorders>
                    <w:top w:val="nil"/>
                    <w:left w:val="nil"/>
                    <w:bottom w:val="nil"/>
                    <w:right w:val="nil"/>
                  </w:tcBorders>
                </w:tcPr>
                <w:p w14:paraId="54AF8DDC" w14:textId="77777777" w:rsidR="00F15213" w:rsidRPr="00F15213" w:rsidRDefault="00F15213" w:rsidP="008B275C">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Minute 3.3.8 - Vision4Learning Update and Designing Learning Excellence</w:t>
                  </w:r>
                </w:p>
              </w:tc>
            </w:tr>
            <w:tr w:rsidR="00F15213" w14:paraId="7B8DB715" w14:textId="77777777" w:rsidTr="00D84F9E">
              <w:tc>
                <w:tcPr>
                  <w:tcW w:w="808" w:type="dxa"/>
                  <w:tcBorders>
                    <w:top w:val="nil"/>
                    <w:left w:val="nil"/>
                    <w:bottom w:val="nil"/>
                    <w:right w:val="nil"/>
                  </w:tcBorders>
                </w:tcPr>
                <w:p w14:paraId="156A3981" w14:textId="77777777" w:rsidR="00F15213" w:rsidRPr="00DE0E0A" w:rsidRDefault="00F15213"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72CC4FC" w14:textId="77777777" w:rsidR="00F15213" w:rsidRPr="00F15213" w:rsidRDefault="00F15213" w:rsidP="00F01805">
                  <w:pPr>
                    <w:tabs>
                      <w:tab w:val="left" w:pos="642"/>
                    </w:tabs>
                    <w:spacing w:after="0" w:line="240" w:lineRule="auto"/>
                    <w:jc w:val="both"/>
                    <w:rPr>
                      <w:rFonts w:ascii="Arial" w:hAnsi="Arial" w:cs="Arial"/>
                      <w:i/>
                      <w:sz w:val="20"/>
                      <w:szCs w:val="20"/>
                    </w:rPr>
                  </w:pPr>
                  <w:r w:rsidRPr="00F15213">
                    <w:rPr>
                      <w:rFonts w:ascii="Arial" w:hAnsi="Arial" w:cs="Arial"/>
                      <w:i/>
                      <w:sz w:val="20"/>
                      <w:szCs w:val="20"/>
                    </w:rPr>
                    <w:t>Dr Holley agreed to circulate a link to information which would help members to understand EU good practice and could inform discussions taking place within Faculties about the best methods to move forward academically and pedagogically.</w:t>
                  </w:r>
                </w:p>
              </w:tc>
            </w:tr>
            <w:tr w:rsidR="00F15213" w14:paraId="0BFA34E6" w14:textId="77777777" w:rsidTr="00D84F9E">
              <w:tc>
                <w:tcPr>
                  <w:tcW w:w="808" w:type="dxa"/>
                  <w:tcBorders>
                    <w:top w:val="nil"/>
                    <w:left w:val="nil"/>
                    <w:bottom w:val="nil"/>
                    <w:right w:val="nil"/>
                  </w:tcBorders>
                </w:tcPr>
                <w:p w14:paraId="06B5A209" w14:textId="77777777" w:rsidR="00F15213" w:rsidRPr="00DE0E0A" w:rsidRDefault="00F15213"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115DB10" w14:textId="77777777" w:rsidR="00F15213" w:rsidRDefault="00F15213" w:rsidP="00F01805">
                  <w:pPr>
                    <w:tabs>
                      <w:tab w:val="left" w:pos="642"/>
                    </w:tabs>
                    <w:spacing w:after="0" w:line="240" w:lineRule="auto"/>
                    <w:jc w:val="both"/>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Dr Holley circulated the link to information which would help members to understand EU good practice to ESEC members.</w:t>
                  </w:r>
                </w:p>
                <w:p w14:paraId="3E81933C" w14:textId="77777777" w:rsidR="004768A7" w:rsidRPr="00F15213" w:rsidRDefault="004768A7" w:rsidP="00F15213">
                  <w:pPr>
                    <w:tabs>
                      <w:tab w:val="left" w:pos="642"/>
                    </w:tabs>
                    <w:spacing w:after="0" w:line="240" w:lineRule="auto"/>
                    <w:jc w:val="both"/>
                    <w:rPr>
                      <w:rFonts w:ascii="Arial" w:hAnsi="Arial" w:cs="Arial"/>
                      <w:sz w:val="20"/>
                      <w:szCs w:val="20"/>
                    </w:rPr>
                  </w:pPr>
                </w:p>
              </w:tc>
            </w:tr>
            <w:tr w:rsidR="00F15213" w14:paraId="12AD5BB3" w14:textId="77777777" w:rsidTr="00D84F9E">
              <w:tc>
                <w:tcPr>
                  <w:tcW w:w="808" w:type="dxa"/>
                  <w:tcBorders>
                    <w:top w:val="nil"/>
                    <w:left w:val="nil"/>
                    <w:bottom w:val="nil"/>
                    <w:right w:val="nil"/>
                  </w:tcBorders>
                </w:tcPr>
                <w:p w14:paraId="18CC212A" w14:textId="77777777" w:rsidR="00F15213" w:rsidRPr="00DE0E0A" w:rsidRDefault="00F15213" w:rsidP="008B275C">
                  <w:pPr>
                    <w:tabs>
                      <w:tab w:val="left" w:pos="642"/>
                    </w:tabs>
                    <w:spacing w:after="0" w:line="240" w:lineRule="auto"/>
                    <w:jc w:val="both"/>
                    <w:rPr>
                      <w:rFonts w:ascii="Arial" w:hAnsi="Arial" w:cs="Arial"/>
                      <w:sz w:val="20"/>
                      <w:szCs w:val="20"/>
                    </w:rPr>
                  </w:pPr>
                  <w:r>
                    <w:rPr>
                      <w:rFonts w:ascii="Arial" w:hAnsi="Arial" w:cs="Arial"/>
                      <w:sz w:val="20"/>
                      <w:szCs w:val="20"/>
                    </w:rPr>
                    <w:t>2.2.22</w:t>
                  </w:r>
                </w:p>
              </w:tc>
              <w:tc>
                <w:tcPr>
                  <w:tcW w:w="8670" w:type="dxa"/>
                  <w:tcBorders>
                    <w:top w:val="nil"/>
                    <w:left w:val="nil"/>
                    <w:bottom w:val="nil"/>
                    <w:right w:val="nil"/>
                  </w:tcBorders>
                </w:tcPr>
                <w:p w14:paraId="6A211847" w14:textId="77777777" w:rsidR="00F15213" w:rsidRPr="00F15213" w:rsidRDefault="00F15213"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3.4.3 – SUBU President’s Report</w:t>
                  </w:r>
                </w:p>
              </w:tc>
            </w:tr>
            <w:tr w:rsidR="00F15213" w14:paraId="5D6AFEC5" w14:textId="77777777" w:rsidTr="00D84F9E">
              <w:tc>
                <w:tcPr>
                  <w:tcW w:w="808" w:type="dxa"/>
                  <w:tcBorders>
                    <w:top w:val="nil"/>
                    <w:left w:val="nil"/>
                    <w:bottom w:val="nil"/>
                    <w:right w:val="nil"/>
                  </w:tcBorders>
                </w:tcPr>
                <w:p w14:paraId="1FA397D4" w14:textId="77777777" w:rsidR="00F15213" w:rsidRPr="00DE0E0A" w:rsidRDefault="00F15213"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2046386" w14:textId="77777777" w:rsidR="00F15213" w:rsidRPr="00F15213" w:rsidRDefault="00F15213" w:rsidP="00F01805">
                  <w:pPr>
                    <w:tabs>
                      <w:tab w:val="left" w:pos="642"/>
                    </w:tabs>
                    <w:spacing w:after="0" w:line="240" w:lineRule="auto"/>
                    <w:jc w:val="both"/>
                    <w:rPr>
                      <w:rFonts w:ascii="Arial" w:hAnsi="Arial" w:cs="Arial"/>
                      <w:i/>
                      <w:sz w:val="20"/>
                      <w:szCs w:val="20"/>
                    </w:rPr>
                  </w:pPr>
                  <w:r w:rsidRPr="00F15213">
                    <w:rPr>
                      <w:rFonts w:ascii="Arial" w:hAnsi="Arial" w:cs="Arial"/>
                      <w:i/>
                      <w:sz w:val="20"/>
                      <w:szCs w:val="20"/>
                    </w:rPr>
                    <w:t>Ms Barron questioned whether any SimOn comments had been received with regards to Student Services as she had not received any comments to date.  Ms Mayo-Ward was unsure whether the facility for Student Services had been put in place, but would check to see whether any comments relating to Student Services had been received as Estates, IT and the Library had been receiving comments.</w:t>
                  </w:r>
                </w:p>
              </w:tc>
            </w:tr>
            <w:tr w:rsidR="00F15213" w14:paraId="0BD37660" w14:textId="77777777" w:rsidTr="00D84F9E">
              <w:tc>
                <w:tcPr>
                  <w:tcW w:w="808" w:type="dxa"/>
                  <w:tcBorders>
                    <w:top w:val="nil"/>
                    <w:left w:val="nil"/>
                    <w:bottom w:val="nil"/>
                    <w:right w:val="nil"/>
                  </w:tcBorders>
                </w:tcPr>
                <w:p w14:paraId="6CBCA567" w14:textId="77777777" w:rsidR="00F15213" w:rsidRPr="00DE0E0A" w:rsidRDefault="00F15213"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1C225875" w14:textId="77777777" w:rsidR="00F15213" w:rsidRDefault="00F15213" w:rsidP="008B275C">
                  <w:pPr>
                    <w:tabs>
                      <w:tab w:val="left" w:pos="642"/>
                    </w:tabs>
                    <w:spacing w:after="0" w:line="240" w:lineRule="auto"/>
                    <w:jc w:val="both"/>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Student Services would now start to receive SimOn data.</w:t>
                  </w:r>
                </w:p>
                <w:p w14:paraId="6CA833AD" w14:textId="77777777" w:rsidR="004768A7" w:rsidRPr="00F15213" w:rsidRDefault="004768A7" w:rsidP="008B275C">
                  <w:pPr>
                    <w:tabs>
                      <w:tab w:val="left" w:pos="642"/>
                    </w:tabs>
                    <w:spacing w:after="0" w:line="240" w:lineRule="auto"/>
                    <w:jc w:val="both"/>
                    <w:rPr>
                      <w:rFonts w:ascii="Arial" w:hAnsi="Arial" w:cs="Arial"/>
                      <w:sz w:val="20"/>
                      <w:szCs w:val="20"/>
                    </w:rPr>
                  </w:pPr>
                </w:p>
              </w:tc>
            </w:tr>
            <w:tr w:rsidR="00F15213" w14:paraId="497A31EC" w14:textId="77777777" w:rsidTr="00D84F9E">
              <w:tc>
                <w:tcPr>
                  <w:tcW w:w="808" w:type="dxa"/>
                  <w:tcBorders>
                    <w:top w:val="nil"/>
                    <w:left w:val="nil"/>
                    <w:bottom w:val="nil"/>
                    <w:right w:val="nil"/>
                  </w:tcBorders>
                </w:tcPr>
                <w:p w14:paraId="4A710489" w14:textId="77777777" w:rsidR="00F15213" w:rsidRPr="00DE0E0A" w:rsidRDefault="00F15213" w:rsidP="008B275C">
                  <w:pPr>
                    <w:tabs>
                      <w:tab w:val="left" w:pos="642"/>
                    </w:tabs>
                    <w:spacing w:after="0" w:line="240" w:lineRule="auto"/>
                    <w:jc w:val="both"/>
                    <w:rPr>
                      <w:rFonts w:ascii="Arial" w:hAnsi="Arial" w:cs="Arial"/>
                      <w:sz w:val="20"/>
                      <w:szCs w:val="20"/>
                    </w:rPr>
                  </w:pPr>
                  <w:r>
                    <w:rPr>
                      <w:rFonts w:ascii="Arial" w:hAnsi="Arial" w:cs="Arial"/>
                      <w:sz w:val="20"/>
                      <w:szCs w:val="20"/>
                    </w:rPr>
                    <w:t>2.2.23</w:t>
                  </w:r>
                </w:p>
              </w:tc>
              <w:tc>
                <w:tcPr>
                  <w:tcW w:w="8670" w:type="dxa"/>
                  <w:tcBorders>
                    <w:top w:val="nil"/>
                    <w:left w:val="nil"/>
                    <w:bottom w:val="nil"/>
                    <w:right w:val="nil"/>
                  </w:tcBorders>
                </w:tcPr>
                <w:p w14:paraId="6CC7D66E" w14:textId="77777777" w:rsidR="00F15213" w:rsidRPr="00F15213" w:rsidRDefault="00F15213"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3.4.9 – SUBU President’s Report</w:t>
                  </w:r>
                </w:p>
              </w:tc>
            </w:tr>
            <w:tr w:rsidR="00F15213" w14:paraId="2F1B2202" w14:textId="77777777" w:rsidTr="00D84F9E">
              <w:tc>
                <w:tcPr>
                  <w:tcW w:w="808" w:type="dxa"/>
                  <w:tcBorders>
                    <w:top w:val="nil"/>
                    <w:left w:val="nil"/>
                    <w:bottom w:val="nil"/>
                    <w:right w:val="nil"/>
                  </w:tcBorders>
                </w:tcPr>
                <w:p w14:paraId="6FD9FD3A" w14:textId="77777777" w:rsidR="00F15213" w:rsidRPr="00DE0E0A" w:rsidRDefault="00F15213"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18D499C0" w14:textId="77777777" w:rsidR="00F15213" w:rsidRPr="00F15213" w:rsidRDefault="00F15213" w:rsidP="00F01805">
                  <w:pPr>
                    <w:tabs>
                      <w:tab w:val="left" w:pos="642"/>
                    </w:tabs>
                    <w:spacing w:after="0" w:line="240" w:lineRule="auto"/>
                    <w:jc w:val="both"/>
                    <w:rPr>
                      <w:rFonts w:ascii="Arial" w:hAnsi="Arial" w:cs="Arial"/>
                      <w:i/>
                      <w:sz w:val="20"/>
                      <w:szCs w:val="20"/>
                    </w:rPr>
                  </w:pPr>
                  <w:r w:rsidRPr="00F15213">
                    <w:rPr>
                      <w:rFonts w:ascii="Arial" w:hAnsi="Arial" w:cs="Arial"/>
                      <w:i/>
                      <w:sz w:val="20"/>
                      <w:szCs w:val="20"/>
                    </w:rPr>
                    <w:t>Currently, SimOn responses were sent to ADSEs in Faculties.  If SimOn information should be forwarded on to other Faculty staff, members were requested to advise Ms Mayo-Ward.</w:t>
                  </w:r>
                </w:p>
              </w:tc>
            </w:tr>
            <w:tr w:rsidR="00F15213" w14:paraId="5FB691DC" w14:textId="77777777" w:rsidTr="00D84F9E">
              <w:tc>
                <w:tcPr>
                  <w:tcW w:w="808" w:type="dxa"/>
                  <w:tcBorders>
                    <w:top w:val="nil"/>
                    <w:left w:val="nil"/>
                    <w:bottom w:val="nil"/>
                    <w:right w:val="nil"/>
                  </w:tcBorders>
                </w:tcPr>
                <w:p w14:paraId="3EF4769A" w14:textId="77777777" w:rsidR="00F15213" w:rsidRPr="00DE0E0A" w:rsidRDefault="00F15213"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6BBB800" w14:textId="5F36FB46" w:rsidR="00D84F9E" w:rsidRDefault="00F15213" w:rsidP="00F01805">
                  <w:pPr>
                    <w:tabs>
                      <w:tab w:val="left" w:pos="642"/>
                    </w:tabs>
                    <w:spacing w:after="0" w:line="240" w:lineRule="auto"/>
                    <w:jc w:val="both"/>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Ms Mayo-Ward advised that no further contact had been made by Faculty staff, therefore SimOn data would continue to be sent to ADSE’s for dissemination within Faculties as required.</w:t>
                  </w:r>
                </w:p>
                <w:p w14:paraId="4A8EB4B0" w14:textId="77777777" w:rsidR="004768A7" w:rsidRPr="00F15213" w:rsidRDefault="004768A7" w:rsidP="008B275C">
                  <w:pPr>
                    <w:tabs>
                      <w:tab w:val="left" w:pos="642"/>
                    </w:tabs>
                    <w:spacing w:after="0" w:line="240" w:lineRule="auto"/>
                    <w:jc w:val="both"/>
                    <w:rPr>
                      <w:rFonts w:ascii="Arial" w:hAnsi="Arial" w:cs="Arial"/>
                      <w:sz w:val="20"/>
                      <w:szCs w:val="20"/>
                    </w:rPr>
                  </w:pPr>
                </w:p>
              </w:tc>
            </w:tr>
            <w:tr w:rsidR="00F15213" w14:paraId="32A0F866" w14:textId="77777777" w:rsidTr="00D84F9E">
              <w:tc>
                <w:tcPr>
                  <w:tcW w:w="808" w:type="dxa"/>
                  <w:tcBorders>
                    <w:top w:val="nil"/>
                    <w:left w:val="nil"/>
                    <w:bottom w:val="nil"/>
                    <w:right w:val="nil"/>
                  </w:tcBorders>
                </w:tcPr>
                <w:p w14:paraId="7A06A186" w14:textId="77777777" w:rsidR="00F15213" w:rsidRPr="00DE0E0A" w:rsidRDefault="00C63A0C" w:rsidP="008B275C">
                  <w:pPr>
                    <w:tabs>
                      <w:tab w:val="left" w:pos="642"/>
                    </w:tabs>
                    <w:spacing w:after="0" w:line="240" w:lineRule="auto"/>
                    <w:jc w:val="both"/>
                    <w:rPr>
                      <w:rFonts w:ascii="Arial" w:hAnsi="Arial" w:cs="Arial"/>
                      <w:sz w:val="20"/>
                      <w:szCs w:val="20"/>
                    </w:rPr>
                  </w:pPr>
                  <w:r>
                    <w:rPr>
                      <w:rFonts w:ascii="Arial" w:hAnsi="Arial" w:cs="Arial"/>
                      <w:sz w:val="20"/>
                      <w:szCs w:val="20"/>
                    </w:rPr>
                    <w:t>2.2.24</w:t>
                  </w:r>
                </w:p>
              </w:tc>
              <w:tc>
                <w:tcPr>
                  <w:tcW w:w="8670" w:type="dxa"/>
                  <w:tcBorders>
                    <w:top w:val="nil"/>
                    <w:left w:val="nil"/>
                    <w:bottom w:val="nil"/>
                    <w:right w:val="nil"/>
                  </w:tcBorders>
                </w:tcPr>
                <w:p w14:paraId="6B6F9481" w14:textId="77777777" w:rsidR="00F15213" w:rsidRPr="00037283" w:rsidRDefault="00037283"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3.4.11 – SUBU President’s Report</w:t>
                  </w:r>
                </w:p>
              </w:tc>
            </w:tr>
            <w:tr w:rsidR="00F15213" w14:paraId="7438D26A" w14:textId="77777777" w:rsidTr="00D84F9E">
              <w:tc>
                <w:tcPr>
                  <w:tcW w:w="808" w:type="dxa"/>
                  <w:tcBorders>
                    <w:top w:val="nil"/>
                    <w:left w:val="nil"/>
                    <w:bottom w:val="nil"/>
                    <w:right w:val="nil"/>
                  </w:tcBorders>
                </w:tcPr>
                <w:p w14:paraId="64662B4F" w14:textId="77777777" w:rsidR="00F15213" w:rsidRPr="00DE0E0A" w:rsidRDefault="00F15213"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3E984FC3" w14:textId="77777777" w:rsidR="00F15213" w:rsidRPr="00037283" w:rsidRDefault="00037283" w:rsidP="00F01805">
                  <w:pPr>
                    <w:tabs>
                      <w:tab w:val="left" w:pos="642"/>
                    </w:tabs>
                    <w:spacing w:after="0" w:line="240" w:lineRule="auto"/>
                    <w:jc w:val="both"/>
                    <w:rPr>
                      <w:rFonts w:ascii="Arial" w:hAnsi="Arial" w:cs="Arial"/>
                      <w:sz w:val="20"/>
                      <w:szCs w:val="20"/>
                    </w:rPr>
                  </w:pPr>
                  <w:r>
                    <w:rPr>
                      <w:rFonts w:ascii="Arial" w:hAnsi="Arial" w:cs="Arial"/>
                      <w:i/>
                      <w:sz w:val="20"/>
                      <w:szCs w:val="20"/>
                    </w:rPr>
                    <w:t>DDEPPs were requested to progress the essence of the discussion regarding SimOn at each FESEC meeting and any actions that arise should be acted upon by each department.</w:t>
                  </w:r>
                </w:p>
              </w:tc>
            </w:tr>
            <w:tr w:rsidR="00F15213" w14:paraId="45432D2F" w14:textId="77777777" w:rsidTr="00D84F9E">
              <w:tc>
                <w:tcPr>
                  <w:tcW w:w="808" w:type="dxa"/>
                  <w:tcBorders>
                    <w:top w:val="nil"/>
                    <w:left w:val="nil"/>
                    <w:bottom w:val="nil"/>
                    <w:right w:val="nil"/>
                  </w:tcBorders>
                </w:tcPr>
                <w:p w14:paraId="42ED1FE6" w14:textId="77777777" w:rsidR="00F15213" w:rsidRPr="00DE0E0A" w:rsidRDefault="00F15213"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1DED89E8" w14:textId="77777777" w:rsidR="00F15213" w:rsidRDefault="00037283" w:rsidP="00F01805">
                  <w:pPr>
                    <w:tabs>
                      <w:tab w:val="left" w:pos="642"/>
                    </w:tabs>
                    <w:spacing w:after="0" w:line="240" w:lineRule="auto"/>
                    <w:jc w:val="both"/>
                    <w:rPr>
                      <w:rFonts w:ascii="Arial" w:hAnsi="Arial" w:cs="Arial"/>
                      <w:sz w:val="20"/>
                      <w:szCs w:val="20"/>
                    </w:rPr>
                  </w:pPr>
                  <w:r w:rsidRPr="00037283">
                    <w:rPr>
                      <w:rFonts w:ascii="Arial" w:hAnsi="Arial" w:cs="Arial"/>
                      <w:b/>
                      <w:sz w:val="20"/>
                      <w:szCs w:val="20"/>
                    </w:rPr>
                    <w:t>Action Completed:</w:t>
                  </w:r>
                  <w:r>
                    <w:rPr>
                      <w:rFonts w:ascii="Arial" w:hAnsi="Arial" w:cs="Arial"/>
                      <w:sz w:val="20"/>
                      <w:szCs w:val="20"/>
                    </w:rPr>
                    <w:t xml:space="preserve">  DDEPPs confirmed that SimOn had been disseminated within Faculty Departments and had been discussed at FAB and FESEC meetings.  </w:t>
                  </w:r>
                </w:p>
                <w:p w14:paraId="09B0C6FF" w14:textId="77777777" w:rsidR="00723FDD" w:rsidRDefault="00723FDD" w:rsidP="00F01805">
                  <w:pPr>
                    <w:tabs>
                      <w:tab w:val="left" w:pos="642"/>
                    </w:tabs>
                    <w:spacing w:after="0" w:line="240" w:lineRule="auto"/>
                    <w:jc w:val="both"/>
                    <w:rPr>
                      <w:rFonts w:ascii="Arial" w:hAnsi="Arial" w:cs="Arial"/>
                      <w:sz w:val="20"/>
                      <w:szCs w:val="20"/>
                    </w:rPr>
                  </w:pPr>
                </w:p>
                <w:p w14:paraId="5DCECDFF" w14:textId="77777777" w:rsidR="00723FDD" w:rsidRDefault="00723FDD" w:rsidP="00F01805">
                  <w:pPr>
                    <w:tabs>
                      <w:tab w:val="left" w:pos="642"/>
                    </w:tabs>
                    <w:spacing w:after="0" w:line="240" w:lineRule="auto"/>
                    <w:jc w:val="both"/>
                    <w:rPr>
                      <w:rFonts w:ascii="Arial" w:hAnsi="Arial" w:cs="Arial"/>
                      <w:sz w:val="20"/>
                      <w:szCs w:val="20"/>
                    </w:rPr>
                  </w:pPr>
                </w:p>
                <w:p w14:paraId="61C193AA" w14:textId="77777777" w:rsidR="00723FDD" w:rsidRDefault="00723FDD" w:rsidP="00F01805">
                  <w:pPr>
                    <w:tabs>
                      <w:tab w:val="left" w:pos="642"/>
                    </w:tabs>
                    <w:spacing w:after="0" w:line="240" w:lineRule="auto"/>
                    <w:jc w:val="both"/>
                    <w:rPr>
                      <w:rFonts w:ascii="Arial" w:hAnsi="Arial" w:cs="Arial"/>
                      <w:sz w:val="20"/>
                      <w:szCs w:val="20"/>
                    </w:rPr>
                  </w:pPr>
                </w:p>
                <w:p w14:paraId="5A4ACD67" w14:textId="77777777" w:rsidR="00723FDD" w:rsidRDefault="00723FDD" w:rsidP="00F01805">
                  <w:pPr>
                    <w:tabs>
                      <w:tab w:val="left" w:pos="642"/>
                    </w:tabs>
                    <w:spacing w:after="0" w:line="240" w:lineRule="auto"/>
                    <w:jc w:val="both"/>
                    <w:rPr>
                      <w:rFonts w:ascii="Arial" w:hAnsi="Arial" w:cs="Arial"/>
                      <w:sz w:val="20"/>
                      <w:szCs w:val="20"/>
                    </w:rPr>
                  </w:pPr>
                </w:p>
                <w:p w14:paraId="02B6D0CC" w14:textId="77777777" w:rsidR="00723FDD" w:rsidRDefault="00723FDD" w:rsidP="00F01805">
                  <w:pPr>
                    <w:tabs>
                      <w:tab w:val="left" w:pos="642"/>
                    </w:tabs>
                    <w:spacing w:after="0" w:line="240" w:lineRule="auto"/>
                    <w:jc w:val="both"/>
                    <w:rPr>
                      <w:rFonts w:ascii="Arial" w:hAnsi="Arial" w:cs="Arial"/>
                      <w:sz w:val="20"/>
                      <w:szCs w:val="20"/>
                    </w:rPr>
                  </w:pPr>
                </w:p>
                <w:p w14:paraId="1DC5B87C" w14:textId="77777777" w:rsidR="004768A7" w:rsidRPr="00037283" w:rsidRDefault="004768A7" w:rsidP="00037283">
                  <w:pPr>
                    <w:tabs>
                      <w:tab w:val="left" w:pos="642"/>
                    </w:tabs>
                    <w:spacing w:after="0" w:line="240" w:lineRule="auto"/>
                    <w:jc w:val="both"/>
                    <w:rPr>
                      <w:rFonts w:ascii="Arial" w:hAnsi="Arial" w:cs="Arial"/>
                      <w:sz w:val="20"/>
                      <w:szCs w:val="20"/>
                    </w:rPr>
                  </w:pPr>
                </w:p>
              </w:tc>
            </w:tr>
            <w:tr w:rsidR="00DE0E0A" w14:paraId="65B8807C" w14:textId="77777777" w:rsidTr="00D84F9E">
              <w:tc>
                <w:tcPr>
                  <w:tcW w:w="808" w:type="dxa"/>
                  <w:tcBorders>
                    <w:top w:val="nil"/>
                    <w:left w:val="nil"/>
                    <w:bottom w:val="nil"/>
                    <w:right w:val="nil"/>
                  </w:tcBorders>
                </w:tcPr>
                <w:p w14:paraId="3D29507F" w14:textId="77777777" w:rsidR="00DE0E0A" w:rsidRPr="00DE0E0A" w:rsidRDefault="00DE0E0A" w:rsidP="008B275C">
                  <w:pPr>
                    <w:tabs>
                      <w:tab w:val="left" w:pos="642"/>
                    </w:tabs>
                    <w:spacing w:after="0" w:line="240" w:lineRule="auto"/>
                    <w:jc w:val="both"/>
                    <w:rPr>
                      <w:rFonts w:ascii="Arial" w:hAnsi="Arial" w:cs="Arial"/>
                      <w:b/>
                      <w:sz w:val="20"/>
                      <w:szCs w:val="20"/>
                    </w:rPr>
                  </w:pPr>
                  <w:r>
                    <w:rPr>
                      <w:rFonts w:ascii="Arial" w:hAnsi="Arial" w:cs="Arial"/>
                      <w:b/>
                      <w:sz w:val="20"/>
                      <w:szCs w:val="20"/>
                    </w:rPr>
                    <w:lastRenderedPageBreak/>
                    <w:t>3.</w:t>
                  </w:r>
                </w:p>
              </w:tc>
              <w:tc>
                <w:tcPr>
                  <w:tcW w:w="8670" w:type="dxa"/>
                  <w:tcBorders>
                    <w:top w:val="nil"/>
                    <w:left w:val="nil"/>
                    <w:bottom w:val="nil"/>
                    <w:right w:val="nil"/>
                  </w:tcBorders>
                </w:tcPr>
                <w:p w14:paraId="7501EB9B" w14:textId="77777777" w:rsidR="00DE0E0A" w:rsidRPr="00DE0E0A" w:rsidRDefault="00DE0E0A" w:rsidP="008B275C">
                  <w:pPr>
                    <w:tabs>
                      <w:tab w:val="left" w:pos="642"/>
                    </w:tabs>
                    <w:spacing w:after="0" w:line="240" w:lineRule="auto"/>
                    <w:jc w:val="both"/>
                    <w:rPr>
                      <w:rFonts w:ascii="Arial" w:hAnsi="Arial" w:cs="Arial"/>
                      <w:sz w:val="20"/>
                      <w:szCs w:val="20"/>
                    </w:rPr>
                  </w:pPr>
                  <w:r>
                    <w:rPr>
                      <w:rFonts w:ascii="Arial" w:hAnsi="Arial" w:cs="Arial"/>
                      <w:b/>
                      <w:sz w:val="20"/>
                      <w:szCs w:val="20"/>
                    </w:rPr>
                    <w:t>PART 1:  FOR DISCUSSION</w:t>
                  </w:r>
                </w:p>
              </w:tc>
            </w:tr>
            <w:tr w:rsidR="00DE0E0A" w14:paraId="56655953" w14:textId="77777777" w:rsidTr="00D84F9E">
              <w:tc>
                <w:tcPr>
                  <w:tcW w:w="808" w:type="dxa"/>
                  <w:tcBorders>
                    <w:top w:val="nil"/>
                    <w:left w:val="nil"/>
                    <w:bottom w:val="nil"/>
                    <w:right w:val="nil"/>
                  </w:tcBorders>
                </w:tcPr>
                <w:p w14:paraId="7225F387" w14:textId="77777777" w:rsidR="00DE0E0A" w:rsidRPr="00DE0E0A" w:rsidRDefault="00DE0E0A"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34FC841F" w14:textId="77777777" w:rsidR="00DE0E0A" w:rsidRPr="00DE0E0A" w:rsidRDefault="00DE0E0A" w:rsidP="008B275C">
                  <w:pPr>
                    <w:tabs>
                      <w:tab w:val="left" w:pos="642"/>
                    </w:tabs>
                    <w:spacing w:after="0" w:line="240" w:lineRule="auto"/>
                    <w:jc w:val="both"/>
                    <w:rPr>
                      <w:rFonts w:ascii="Arial" w:hAnsi="Arial" w:cs="Arial"/>
                      <w:sz w:val="20"/>
                      <w:szCs w:val="20"/>
                    </w:rPr>
                  </w:pPr>
                </w:p>
              </w:tc>
            </w:tr>
            <w:tr w:rsidR="00DE0E0A" w14:paraId="729555FD" w14:textId="77777777" w:rsidTr="00D84F9E">
              <w:tc>
                <w:tcPr>
                  <w:tcW w:w="808" w:type="dxa"/>
                  <w:tcBorders>
                    <w:top w:val="nil"/>
                    <w:left w:val="nil"/>
                    <w:bottom w:val="nil"/>
                    <w:right w:val="nil"/>
                  </w:tcBorders>
                </w:tcPr>
                <w:p w14:paraId="0920AA9C" w14:textId="77777777" w:rsidR="00DE0E0A" w:rsidRPr="00DE0E0A" w:rsidRDefault="00DE0E0A" w:rsidP="008B275C">
                  <w:pPr>
                    <w:tabs>
                      <w:tab w:val="left" w:pos="642"/>
                    </w:tabs>
                    <w:spacing w:after="0" w:line="240" w:lineRule="auto"/>
                    <w:jc w:val="both"/>
                    <w:rPr>
                      <w:rFonts w:ascii="Arial" w:hAnsi="Arial" w:cs="Arial"/>
                      <w:sz w:val="20"/>
                      <w:szCs w:val="20"/>
                    </w:rPr>
                  </w:pPr>
                  <w:r w:rsidRPr="00DE0E0A">
                    <w:rPr>
                      <w:rFonts w:ascii="Arial" w:hAnsi="Arial" w:cs="Arial"/>
                      <w:sz w:val="20"/>
                      <w:szCs w:val="20"/>
                    </w:rPr>
                    <w:t>3.1</w:t>
                  </w:r>
                </w:p>
              </w:tc>
              <w:tc>
                <w:tcPr>
                  <w:tcW w:w="8670" w:type="dxa"/>
                  <w:tcBorders>
                    <w:top w:val="nil"/>
                    <w:left w:val="nil"/>
                    <w:bottom w:val="nil"/>
                    <w:right w:val="nil"/>
                  </w:tcBorders>
                </w:tcPr>
                <w:p w14:paraId="453DD3E6" w14:textId="77777777" w:rsidR="00DE0E0A" w:rsidRDefault="00DE0E0A" w:rsidP="008B275C">
                  <w:pPr>
                    <w:tabs>
                      <w:tab w:val="left" w:pos="642"/>
                    </w:tabs>
                    <w:spacing w:after="0" w:line="240" w:lineRule="auto"/>
                    <w:jc w:val="both"/>
                    <w:rPr>
                      <w:rFonts w:ascii="Arial" w:hAnsi="Arial" w:cs="Arial"/>
                      <w:sz w:val="20"/>
                      <w:szCs w:val="20"/>
                      <w:u w:val="single"/>
                    </w:rPr>
                  </w:pPr>
                  <w:r w:rsidRPr="00DE0E0A">
                    <w:rPr>
                      <w:rFonts w:ascii="Arial" w:hAnsi="Arial" w:cs="Arial"/>
                      <w:sz w:val="20"/>
                      <w:szCs w:val="20"/>
                      <w:u w:val="single"/>
                    </w:rPr>
                    <w:t>Debate Item: Suite of Innovation</w:t>
                  </w:r>
                </w:p>
                <w:p w14:paraId="6FF7055B" w14:textId="77777777" w:rsidR="00D84F9E" w:rsidRPr="00DE0E0A" w:rsidRDefault="00D84F9E" w:rsidP="008B275C">
                  <w:pPr>
                    <w:tabs>
                      <w:tab w:val="left" w:pos="642"/>
                    </w:tabs>
                    <w:spacing w:after="0" w:line="240" w:lineRule="auto"/>
                    <w:jc w:val="both"/>
                    <w:rPr>
                      <w:rFonts w:ascii="Arial" w:hAnsi="Arial" w:cs="Arial"/>
                      <w:sz w:val="20"/>
                      <w:szCs w:val="20"/>
                    </w:rPr>
                  </w:pPr>
                </w:p>
              </w:tc>
            </w:tr>
            <w:tr w:rsidR="00163AF7" w14:paraId="3BBE076B" w14:textId="77777777" w:rsidTr="00D84F9E">
              <w:tc>
                <w:tcPr>
                  <w:tcW w:w="808" w:type="dxa"/>
                  <w:tcBorders>
                    <w:top w:val="nil"/>
                    <w:left w:val="nil"/>
                    <w:bottom w:val="nil"/>
                    <w:right w:val="nil"/>
                  </w:tcBorders>
                </w:tcPr>
                <w:p w14:paraId="6610B455" w14:textId="77777777" w:rsidR="00163AF7" w:rsidRDefault="00EF2C91" w:rsidP="008B275C">
                  <w:pPr>
                    <w:tabs>
                      <w:tab w:val="left" w:pos="642"/>
                    </w:tabs>
                    <w:spacing w:after="0" w:line="240" w:lineRule="auto"/>
                    <w:jc w:val="both"/>
                    <w:rPr>
                      <w:rFonts w:ascii="Arial" w:hAnsi="Arial" w:cs="Arial"/>
                      <w:sz w:val="20"/>
                      <w:szCs w:val="20"/>
                    </w:rPr>
                  </w:pPr>
                  <w:r>
                    <w:rPr>
                      <w:rFonts w:ascii="Arial" w:hAnsi="Arial" w:cs="Arial"/>
                      <w:sz w:val="20"/>
                      <w:szCs w:val="20"/>
                    </w:rPr>
                    <w:t>3.1.1</w:t>
                  </w:r>
                </w:p>
              </w:tc>
              <w:tc>
                <w:tcPr>
                  <w:tcW w:w="8670" w:type="dxa"/>
                  <w:tcBorders>
                    <w:top w:val="nil"/>
                    <w:left w:val="nil"/>
                    <w:bottom w:val="nil"/>
                    <w:right w:val="nil"/>
                  </w:tcBorders>
                </w:tcPr>
                <w:p w14:paraId="29E31099" w14:textId="42942354" w:rsidR="00163AF7" w:rsidRDefault="00815495" w:rsidP="00F01805">
                  <w:pPr>
                    <w:tabs>
                      <w:tab w:val="left" w:pos="642"/>
                    </w:tabs>
                    <w:spacing w:after="0" w:line="240" w:lineRule="auto"/>
                    <w:jc w:val="both"/>
                    <w:rPr>
                      <w:rFonts w:ascii="Arial" w:hAnsi="Arial" w:cs="Arial"/>
                      <w:sz w:val="20"/>
                      <w:szCs w:val="20"/>
                    </w:rPr>
                  </w:pPr>
                  <w:r>
                    <w:rPr>
                      <w:rFonts w:ascii="Arial" w:hAnsi="Arial" w:cs="Arial"/>
                      <w:sz w:val="20"/>
                      <w:szCs w:val="20"/>
                    </w:rPr>
                    <w:t>Followin</w:t>
                  </w:r>
                  <w:r w:rsidR="00CC79A7">
                    <w:rPr>
                      <w:rFonts w:ascii="Arial" w:hAnsi="Arial" w:cs="Arial"/>
                      <w:sz w:val="20"/>
                      <w:szCs w:val="20"/>
                    </w:rPr>
                    <w:t xml:space="preserve">g on from the previous meeting regarding Excellence in Learning, Dr Holley discussed </w:t>
                  </w:r>
                  <w:r w:rsidR="00C13299">
                    <w:rPr>
                      <w:rFonts w:ascii="Arial" w:hAnsi="Arial" w:cs="Arial"/>
                      <w:sz w:val="20"/>
                      <w:szCs w:val="20"/>
                    </w:rPr>
                    <w:t xml:space="preserve">the </w:t>
                  </w:r>
                  <w:r w:rsidR="00CC79A7">
                    <w:rPr>
                      <w:rFonts w:ascii="Arial" w:hAnsi="Arial" w:cs="Arial"/>
                      <w:sz w:val="20"/>
                      <w:szCs w:val="20"/>
                    </w:rPr>
                    <w:t xml:space="preserve">Vision4Learning </w:t>
                  </w:r>
                  <w:r w:rsidR="00C13299">
                    <w:rPr>
                      <w:rFonts w:ascii="Arial" w:hAnsi="Arial" w:cs="Arial"/>
                      <w:sz w:val="20"/>
                      <w:szCs w:val="20"/>
                    </w:rPr>
                    <w:t xml:space="preserve">project </w:t>
                  </w:r>
                  <w:r w:rsidR="00CC79A7">
                    <w:rPr>
                      <w:rFonts w:ascii="Arial" w:hAnsi="Arial" w:cs="Arial"/>
                      <w:sz w:val="20"/>
                      <w:szCs w:val="20"/>
                    </w:rPr>
                    <w:t>at the recent Technology Enhanced Learning Strategy Forum (TELSF) meeting and had asked Faculties to cascade and implement i</w:t>
                  </w:r>
                  <w:r w:rsidR="00F01805">
                    <w:rPr>
                      <w:rFonts w:ascii="Arial" w:hAnsi="Arial" w:cs="Arial"/>
                      <w:sz w:val="20"/>
                      <w:szCs w:val="20"/>
                    </w:rPr>
                    <w:t>-</w:t>
                  </w:r>
                  <w:r w:rsidR="00CC79A7">
                    <w:rPr>
                      <w:rFonts w:ascii="Arial" w:hAnsi="Arial" w:cs="Arial"/>
                      <w:sz w:val="20"/>
                      <w:szCs w:val="20"/>
                    </w:rPr>
                    <w:t xml:space="preserve">Innovate </w:t>
                  </w:r>
                  <w:r w:rsidR="00C13299">
                    <w:rPr>
                      <w:rFonts w:ascii="Arial" w:hAnsi="Arial" w:cs="Arial"/>
                      <w:sz w:val="20"/>
                      <w:szCs w:val="20"/>
                    </w:rPr>
                    <w:t xml:space="preserve">into </w:t>
                  </w:r>
                  <w:r w:rsidR="00F01805">
                    <w:rPr>
                      <w:rFonts w:ascii="Arial" w:hAnsi="Arial" w:cs="Arial"/>
                      <w:sz w:val="20"/>
                      <w:szCs w:val="20"/>
                    </w:rPr>
                    <w:t>Peer Review and Education Practice (PREP)</w:t>
                  </w:r>
                  <w:r w:rsidR="00C13299">
                    <w:rPr>
                      <w:rFonts w:ascii="Arial" w:hAnsi="Arial" w:cs="Arial"/>
                      <w:sz w:val="20"/>
                      <w:szCs w:val="20"/>
                    </w:rPr>
                    <w:t xml:space="preserve"> for all academic staff</w:t>
                  </w:r>
                  <w:r w:rsidR="00CC79A7">
                    <w:rPr>
                      <w:rFonts w:ascii="Arial" w:hAnsi="Arial" w:cs="Arial"/>
                      <w:sz w:val="20"/>
                      <w:szCs w:val="20"/>
                    </w:rPr>
                    <w:t xml:space="preserve">. The paper outlined the previous discussion held and the </w:t>
                  </w:r>
                  <w:r w:rsidR="00C13299">
                    <w:rPr>
                      <w:rFonts w:ascii="Arial" w:hAnsi="Arial" w:cs="Arial"/>
                      <w:sz w:val="20"/>
                      <w:szCs w:val="20"/>
                    </w:rPr>
                    <w:t xml:space="preserve">current changing landscape of </w:t>
                  </w:r>
                  <w:r w:rsidR="00CC79A7">
                    <w:rPr>
                      <w:rFonts w:ascii="Arial" w:hAnsi="Arial" w:cs="Arial"/>
                      <w:sz w:val="20"/>
                      <w:szCs w:val="20"/>
                    </w:rPr>
                    <w:t xml:space="preserve">Higher Education and the arguments for the </w:t>
                  </w:r>
                  <w:r w:rsidR="00C13299">
                    <w:rPr>
                      <w:rFonts w:ascii="Arial" w:hAnsi="Arial" w:cs="Arial"/>
                      <w:sz w:val="20"/>
                      <w:szCs w:val="20"/>
                    </w:rPr>
                    <w:t xml:space="preserve">positive </w:t>
                  </w:r>
                  <w:r w:rsidR="00CC79A7">
                    <w:rPr>
                      <w:rFonts w:ascii="Arial" w:hAnsi="Arial" w:cs="Arial"/>
                      <w:sz w:val="20"/>
                      <w:szCs w:val="20"/>
                    </w:rPr>
                    <w:t xml:space="preserve">actions being proposed.  </w:t>
                  </w:r>
                  <w:r w:rsidR="00C13299">
                    <w:rPr>
                      <w:rFonts w:ascii="Arial" w:hAnsi="Arial" w:cs="Arial"/>
                      <w:sz w:val="20"/>
                      <w:szCs w:val="20"/>
                    </w:rPr>
                    <w:t>P</w:t>
                  </w:r>
                  <w:r w:rsidR="00CC79A7">
                    <w:rPr>
                      <w:rFonts w:ascii="Arial" w:hAnsi="Arial" w:cs="Arial"/>
                      <w:sz w:val="20"/>
                      <w:szCs w:val="20"/>
                    </w:rPr>
                    <w:t xml:space="preserve">romoting Excellence in Learning </w:t>
                  </w:r>
                  <w:r w:rsidR="00C13299">
                    <w:rPr>
                      <w:rFonts w:ascii="Arial" w:hAnsi="Arial" w:cs="Arial"/>
                      <w:sz w:val="20"/>
                      <w:szCs w:val="20"/>
                    </w:rPr>
                    <w:t xml:space="preserve">would be a key concept going forward given emergent HE policy and a focus on Teaching Excellence (TEF). Additionally, a </w:t>
                  </w:r>
                  <w:r w:rsidR="00CC79A7">
                    <w:rPr>
                      <w:rFonts w:ascii="Arial" w:hAnsi="Arial" w:cs="Arial"/>
                      <w:sz w:val="20"/>
                      <w:szCs w:val="20"/>
                    </w:rPr>
                    <w:t xml:space="preserve">number of the </w:t>
                  </w:r>
                  <w:r w:rsidR="00C13299">
                    <w:rPr>
                      <w:rFonts w:ascii="Arial" w:hAnsi="Arial" w:cs="Arial"/>
                      <w:sz w:val="20"/>
                      <w:szCs w:val="20"/>
                    </w:rPr>
                    <w:t xml:space="preserve">initiatives within the University </w:t>
                  </w:r>
                  <w:r w:rsidR="00CC79A7">
                    <w:rPr>
                      <w:rFonts w:ascii="Arial" w:hAnsi="Arial" w:cs="Arial"/>
                      <w:sz w:val="20"/>
                      <w:szCs w:val="20"/>
                    </w:rPr>
                    <w:t>were based on student feedback</w:t>
                  </w:r>
                  <w:r w:rsidR="00C13299">
                    <w:rPr>
                      <w:rFonts w:ascii="Arial" w:hAnsi="Arial" w:cs="Arial"/>
                      <w:sz w:val="20"/>
                      <w:szCs w:val="20"/>
                    </w:rPr>
                    <w:t xml:space="preserve"> and would aid quality enhancement</w:t>
                  </w:r>
                  <w:r w:rsidR="00CC79A7">
                    <w:rPr>
                      <w:rFonts w:ascii="Arial" w:hAnsi="Arial" w:cs="Arial"/>
                      <w:sz w:val="20"/>
                      <w:szCs w:val="20"/>
                    </w:rPr>
                    <w:t xml:space="preserve">.  </w:t>
                  </w:r>
                </w:p>
                <w:p w14:paraId="070090C2" w14:textId="77777777" w:rsidR="00CC79A7" w:rsidRDefault="00CC79A7" w:rsidP="00CC79A7">
                  <w:pPr>
                    <w:tabs>
                      <w:tab w:val="left" w:pos="642"/>
                    </w:tabs>
                    <w:spacing w:after="0" w:line="240" w:lineRule="auto"/>
                    <w:jc w:val="both"/>
                    <w:rPr>
                      <w:rFonts w:ascii="Arial" w:hAnsi="Arial" w:cs="Arial"/>
                      <w:sz w:val="20"/>
                      <w:szCs w:val="20"/>
                    </w:rPr>
                  </w:pPr>
                </w:p>
              </w:tc>
            </w:tr>
            <w:tr w:rsidR="00CC79A7" w14:paraId="73F63150" w14:textId="77777777" w:rsidTr="00D84F9E">
              <w:tc>
                <w:tcPr>
                  <w:tcW w:w="808" w:type="dxa"/>
                  <w:tcBorders>
                    <w:top w:val="nil"/>
                    <w:left w:val="nil"/>
                    <w:bottom w:val="nil"/>
                    <w:right w:val="nil"/>
                  </w:tcBorders>
                </w:tcPr>
                <w:p w14:paraId="042F5C68" w14:textId="77777777" w:rsidR="00CC79A7" w:rsidRDefault="00CC79A7" w:rsidP="008B275C">
                  <w:pPr>
                    <w:tabs>
                      <w:tab w:val="left" w:pos="642"/>
                    </w:tabs>
                    <w:spacing w:after="0" w:line="240" w:lineRule="auto"/>
                    <w:jc w:val="both"/>
                    <w:rPr>
                      <w:rFonts w:ascii="Arial" w:hAnsi="Arial" w:cs="Arial"/>
                      <w:sz w:val="20"/>
                      <w:szCs w:val="20"/>
                    </w:rPr>
                  </w:pPr>
                  <w:r>
                    <w:rPr>
                      <w:rFonts w:ascii="Arial" w:hAnsi="Arial" w:cs="Arial"/>
                      <w:sz w:val="20"/>
                      <w:szCs w:val="20"/>
                    </w:rPr>
                    <w:t>3.1.2</w:t>
                  </w:r>
                </w:p>
              </w:tc>
              <w:tc>
                <w:tcPr>
                  <w:tcW w:w="8670" w:type="dxa"/>
                  <w:tcBorders>
                    <w:top w:val="nil"/>
                    <w:left w:val="nil"/>
                    <w:bottom w:val="nil"/>
                    <w:right w:val="nil"/>
                  </w:tcBorders>
                </w:tcPr>
                <w:p w14:paraId="27F8AEAA" w14:textId="7A66A801" w:rsidR="00CC79A7" w:rsidRDefault="00CC79A7" w:rsidP="00903652">
                  <w:pPr>
                    <w:tabs>
                      <w:tab w:val="left" w:pos="642"/>
                    </w:tabs>
                    <w:spacing w:after="0" w:line="240" w:lineRule="auto"/>
                    <w:jc w:val="both"/>
                    <w:rPr>
                      <w:rFonts w:ascii="Arial" w:hAnsi="Arial" w:cs="Arial"/>
                      <w:sz w:val="20"/>
                      <w:szCs w:val="20"/>
                    </w:rPr>
                  </w:pPr>
                  <w:r>
                    <w:rPr>
                      <w:rFonts w:ascii="Arial" w:hAnsi="Arial" w:cs="Arial"/>
                      <w:sz w:val="20"/>
                      <w:szCs w:val="20"/>
                    </w:rPr>
                    <w:t>The TEL Toolkit was now well embedded and data was being shared with academic staff and Faculties.  The TEL Toolkit would be closely monitored to ensure it stay</w:t>
                  </w:r>
                  <w:r w:rsidR="00903652">
                    <w:rPr>
                      <w:rFonts w:ascii="Arial" w:hAnsi="Arial" w:cs="Arial"/>
                      <w:sz w:val="20"/>
                      <w:szCs w:val="20"/>
                    </w:rPr>
                    <w:t>ed</w:t>
                  </w:r>
                  <w:r>
                    <w:rPr>
                      <w:rFonts w:ascii="Arial" w:hAnsi="Arial" w:cs="Arial"/>
                      <w:sz w:val="20"/>
                      <w:szCs w:val="20"/>
                    </w:rPr>
                    <w:t xml:space="preserve"> fresh and up to date.  A forthcoming tool, </w:t>
                  </w:r>
                  <w:r w:rsidR="00C13299">
                    <w:rPr>
                      <w:rFonts w:ascii="Arial" w:hAnsi="Arial" w:cs="Arial"/>
                      <w:sz w:val="20"/>
                      <w:szCs w:val="20"/>
                    </w:rPr>
                    <w:t xml:space="preserve">developed by the </w:t>
                  </w:r>
                  <w:r>
                    <w:rPr>
                      <w:rFonts w:ascii="Arial" w:hAnsi="Arial" w:cs="Arial"/>
                      <w:sz w:val="20"/>
                      <w:szCs w:val="20"/>
                    </w:rPr>
                    <w:t xml:space="preserve">Epigeum </w:t>
                  </w:r>
                  <w:r w:rsidR="00C13299">
                    <w:rPr>
                      <w:rFonts w:ascii="Arial" w:hAnsi="Arial" w:cs="Arial"/>
                      <w:sz w:val="20"/>
                      <w:szCs w:val="20"/>
                    </w:rPr>
                    <w:t xml:space="preserve">consortium </w:t>
                  </w:r>
                  <w:r>
                    <w:rPr>
                      <w:rFonts w:ascii="Arial" w:hAnsi="Arial" w:cs="Arial"/>
                      <w:sz w:val="20"/>
                      <w:szCs w:val="20"/>
                    </w:rPr>
                    <w:t>would assist with blended learning</w:t>
                  </w:r>
                  <w:r w:rsidR="00903652">
                    <w:rPr>
                      <w:rFonts w:ascii="Arial" w:hAnsi="Arial" w:cs="Arial"/>
                      <w:sz w:val="20"/>
                      <w:szCs w:val="20"/>
                    </w:rPr>
                    <w:t>,</w:t>
                  </w:r>
                  <w:r>
                    <w:rPr>
                      <w:rFonts w:ascii="Arial" w:hAnsi="Arial" w:cs="Arial"/>
                      <w:sz w:val="20"/>
                      <w:szCs w:val="20"/>
                    </w:rPr>
                    <w:t xml:space="preserve"> and Faculties would be updated with expecte</w:t>
                  </w:r>
                  <w:r w:rsidR="00115DBE">
                    <w:rPr>
                      <w:rFonts w:ascii="Arial" w:hAnsi="Arial" w:cs="Arial"/>
                      <w:sz w:val="20"/>
                      <w:szCs w:val="20"/>
                    </w:rPr>
                    <w:t xml:space="preserve">d implementation dates shortly.  Faculties would be requested to </w:t>
                  </w:r>
                  <w:r w:rsidR="00714533">
                    <w:rPr>
                      <w:rFonts w:ascii="Arial" w:hAnsi="Arial" w:cs="Arial"/>
                      <w:sz w:val="20"/>
                      <w:szCs w:val="20"/>
                    </w:rPr>
                    <w:t xml:space="preserve">further </w:t>
                  </w:r>
                  <w:r w:rsidR="00115DBE">
                    <w:rPr>
                      <w:rFonts w:ascii="Arial" w:hAnsi="Arial" w:cs="Arial"/>
                      <w:sz w:val="20"/>
                      <w:szCs w:val="20"/>
                    </w:rPr>
                    <w:t>discuss and determine the mechanisms for taking the actions forward for next year and also promoting and embedding Excellence in Learning.</w:t>
                  </w:r>
                  <w:r>
                    <w:rPr>
                      <w:rFonts w:ascii="Arial" w:hAnsi="Arial" w:cs="Arial"/>
                      <w:sz w:val="20"/>
                      <w:szCs w:val="20"/>
                    </w:rPr>
                    <w:t xml:space="preserve"> </w:t>
                  </w:r>
                </w:p>
                <w:p w14:paraId="0A518208" w14:textId="77777777" w:rsidR="00115DBE" w:rsidRDefault="00115DBE" w:rsidP="00115DBE">
                  <w:pPr>
                    <w:tabs>
                      <w:tab w:val="left" w:pos="642"/>
                    </w:tabs>
                    <w:spacing w:after="0" w:line="240" w:lineRule="auto"/>
                    <w:jc w:val="both"/>
                    <w:rPr>
                      <w:rFonts w:ascii="Arial" w:hAnsi="Arial" w:cs="Arial"/>
                      <w:sz w:val="20"/>
                      <w:szCs w:val="20"/>
                    </w:rPr>
                  </w:pPr>
                </w:p>
              </w:tc>
            </w:tr>
            <w:tr w:rsidR="00CC79A7" w14:paraId="1A8A4E1A" w14:textId="77777777" w:rsidTr="00D84F9E">
              <w:tc>
                <w:tcPr>
                  <w:tcW w:w="808" w:type="dxa"/>
                  <w:tcBorders>
                    <w:top w:val="nil"/>
                    <w:left w:val="nil"/>
                    <w:bottom w:val="nil"/>
                    <w:right w:val="nil"/>
                  </w:tcBorders>
                </w:tcPr>
                <w:p w14:paraId="46CEC40C" w14:textId="77777777" w:rsidR="00CC79A7" w:rsidRDefault="00115DBE" w:rsidP="008B275C">
                  <w:pPr>
                    <w:tabs>
                      <w:tab w:val="left" w:pos="642"/>
                    </w:tabs>
                    <w:spacing w:after="0" w:line="240" w:lineRule="auto"/>
                    <w:jc w:val="both"/>
                    <w:rPr>
                      <w:rFonts w:ascii="Arial" w:hAnsi="Arial" w:cs="Arial"/>
                      <w:sz w:val="20"/>
                      <w:szCs w:val="20"/>
                    </w:rPr>
                  </w:pPr>
                  <w:r>
                    <w:rPr>
                      <w:rFonts w:ascii="Arial" w:hAnsi="Arial" w:cs="Arial"/>
                      <w:sz w:val="20"/>
                      <w:szCs w:val="20"/>
                    </w:rPr>
                    <w:t>3.1.3</w:t>
                  </w:r>
                </w:p>
              </w:tc>
              <w:tc>
                <w:tcPr>
                  <w:tcW w:w="8670" w:type="dxa"/>
                  <w:tcBorders>
                    <w:top w:val="nil"/>
                    <w:left w:val="nil"/>
                    <w:bottom w:val="nil"/>
                    <w:right w:val="nil"/>
                  </w:tcBorders>
                </w:tcPr>
                <w:p w14:paraId="0543CF1D" w14:textId="77777777" w:rsidR="00CC79A7" w:rsidRDefault="00115DBE" w:rsidP="00286FAC">
                  <w:pPr>
                    <w:tabs>
                      <w:tab w:val="left" w:pos="642"/>
                    </w:tabs>
                    <w:spacing w:after="0" w:line="240" w:lineRule="auto"/>
                    <w:jc w:val="both"/>
                    <w:rPr>
                      <w:rFonts w:ascii="Arial" w:hAnsi="Arial" w:cs="Arial"/>
                      <w:sz w:val="20"/>
                      <w:szCs w:val="20"/>
                    </w:rPr>
                  </w:pPr>
                  <w:r>
                    <w:rPr>
                      <w:rFonts w:ascii="Arial" w:hAnsi="Arial" w:cs="Arial"/>
                      <w:sz w:val="20"/>
                      <w:szCs w:val="20"/>
                    </w:rPr>
                    <w:t xml:space="preserve">Earlier discussions </w:t>
                  </w:r>
                  <w:r w:rsidR="00714533">
                    <w:rPr>
                      <w:rFonts w:ascii="Arial" w:hAnsi="Arial" w:cs="Arial"/>
                      <w:sz w:val="20"/>
                      <w:szCs w:val="20"/>
                    </w:rPr>
                    <w:t xml:space="preserve">by the Committee </w:t>
                  </w:r>
                  <w:r>
                    <w:rPr>
                      <w:rFonts w:ascii="Arial" w:hAnsi="Arial" w:cs="Arial"/>
                      <w:sz w:val="20"/>
                      <w:szCs w:val="20"/>
                    </w:rPr>
                    <w:t>had focused on the i</w:t>
                  </w:r>
                  <w:r w:rsidR="00286FAC">
                    <w:rPr>
                      <w:rFonts w:ascii="Arial" w:hAnsi="Arial" w:cs="Arial"/>
                      <w:sz w:val="20"/>
                      <w:szCs w:val="20"/>
                    </w:rPr>
                    <w:t>-</w:t>
                  </w:r>
                  <w:r>
                    <w:rPr>
                      <w:rFonts w:ascii="Arial" w:hAnsi="Arial" w:cs="Arial"/>
                      <w:sz w:val="20"/>
                      <w:szCs w:val="20"/>
                    </w:rPr>
                    <w:t xml:space="preserve">Innovate initiative as part of PREP and how the Centre for Excellence in Learning (CEL) </w:t>
                  </w:r>
                  <w:r w:rsidR="004461DD">
                    <w:rPr>
                      <w:rFonts w:ascii="Arial" w:hAnsi="Arial" w:cs="Arial"/>
                      <w:sz w:val="20"/>
                      <w:szCs w:val="20"/>
                    </w:rPr>
                    <w:t>would become more activ</w:t>
                  </w:r>
                  <w:r w:rsidR="003338A2">
                    <w:rPr>
                      <w:rFonts w:ascii="Arial" w:hAnsi="Arial" w:cs="Arial"/>
                      <w:sz w:val="20"/>
                      <w:szCs w:val="20"/>
                    </w:rPr>
                    <w:t>ely</w:t>
                  </w:r>
                  <w:r w:rsidR="004461DD">
                    <w:rPr>
                      <w:rFonts w:ascii="Arial" w:hAnsi="Arial" w:cs="Arial"/>
                      <w:sz w:val="20"/>
                      <w:szCs w:val="20"/>
                    </w:rPr>
                    <w:t xml:space="preserve"> involved in supporting academic staff. </w:t>
                  </w:r>
                  <w:r w:rsidR="00286FAC">
                    <w:rPr>
                      <w:rFonts w:ascii="Arial" w:hAnsi="Arial" w:cs="Arial"/>
                      <w:sz w:val="20"/>
                      <w:szCs w:val="20"/>
                    </w:rPr>
                    <w:t xml:space="preserve">Data would be </w:t>
                  </w:r>
                  <w:r w:rsidR="00714533">
                    <w:rPr>
                      <w:rFonts w:ascii="Arial" w:hAnsi="Arial" w:cs="Arial"/>
                      <w:sz w:val="20"/>
                      <w:szCs w:val="20"/>
                    </w:rPr>
                    <w:t>share</w:t>
                  </w:r>
                  <w:r w:rsidR="00286FAC">
                    <w:rPr>
                      <w:rFonts w:ascii="Arial" w:hAnsi="Arial" w:cs="Arial"/>
                      <w:sz w:val="20"/>
                      <w:szCs w:val="20"/>
                    </w:rPr>
                    <w:t>d</w:t>
                  </w:r>
                  <w:r w:rsidR="00714533">
                    <w:rPr>
                      <w:rFonts w:ascii="Arial" w:hAnsi="Arial" w:cs="Arial"/>
                      <w:sz w:val="20"/>
                      <w:szCs w:val="20"/>
                    </w:rPr>
                    <w:t xml:space="preserve"> with DDEPPs on the initial competencies framework that David Biggins had promoted earlier in the year and the </w:t>
                  </w:r>
                  <w:r w:rsidR="00286FAC">
                    <w:rPr>
                      <w:rFonts w:ascii="Arial" w:hAnsi="Arial" w:cs="Arial"/>
                      <w:sz w:val="20"/>
                      <w:szCs w:val="20"/>
                    </w:rPr>
                    <w:t xml:space="preserve">data </w:t>
                  </w:r>
                  <w:r w:rsidR="00714533">
                    <w:rPr>
                      <w:rFonts w:ascii="Arial" w:hAnsi="Arial" w:cs="Arial"/>
                      <w:sz w:val="20"/>
                      <w:szCs w:val="20"/>
                    </w:rPr>
                    <w:t xml:space="preserve">would </w:t>
                  </w:r>
                  <w:r w:rsidR="00286FAC">
                    <w:rPr>
                      <w:rFonts w:ascii="Arial" w:hAnsi="Arial" w:cs="Arial"/>
                      <w:sz w:val="20"/>
                      <w:szCs w:val="20"/>
                    </w:rPr>
                    <w:t xml:space="preserve">also </w:t>
                  </w:r>
                  <w:r w:rsidR="00714533">
                    <w:rPr>
                      <w:rFonts w:ascii="Arial" w:hAnsi="Arial" w:cs="Arial"/>
                      <w:sz w:val="20"/>
                      <w:szCs w:val="20"/>
                    </w:rPr>
                    <w:t xml:space="preserve">be shared with Faculties which </w:t>
                  </w:r>
                  <w:r w:rsidR="00286FAC">
                    <w:rPr>
                      <w:rFonts w:ascii="Arial" w:hAnsi="Arial" w:cs="Arial"/>
                      <w:sz w:val="20"/>
                      <w:szCs w:val="20"/>
                    </w:rPr>
                    <w:t xml:space="preserve">would confirm whether </w:t>
                  </w:r>
                  <w:r w:rsidR="00714533">
                    <w:rPr>
                      <w:rFonts w:ascii="Arial" w:hAnsi="Arial" w:cs="Arial"/>
                      <w:sz w:val="20"/>
                      <w:szCs w:val="20"/>
                    </w:rPr>
                    <w:t>academic staff were engaging with CEL.</w:t>
                  </w:r>
                  <w:r w:rsidR="004461DD">
                    <w:rPr>
                      <w:rFonts w:ascii="Arial" w:hAnsi="Arial" w:cs="Arial"/>
                      <w:sz w:val="20"/>
                      <w:szCs w:val="20"/>
                    </w:rPr>
                    <w:t xml:space="preserve"> </w:t>
                  </w:r>
                </w:p>
                <w:p w14:paraId="156D3B58" w14:textId="77777777" w:rsidR="00714533" w:rsidRDefault="00714533" w:rsidP="00714533">
                  <w:pPr>
                    <w:tabs>
                      <w:tab w:val="left" w:pos="642"/>
                    </w:tabs>
                    <w:spacing w:after="0" w:line="240" w:lineRule="auto"/>
                    <w:jc w:val="both"/>
                    <w:rPr>
                      <w:rFonts w:ascii="Arial" w:hAnsi="Arial" w:cs="Arial"/>
                      <w:sz w:val="20"/>
                      <w:szCs w:val="20"/>
                    </w:rPr>
                  </w:pPr>
                </w:p>
              </w:tc>
            </w:tr>
            <w:tr w:rsidR="00714533" w14:paraId="293CB05E" w14:textId="77777777" w:rsidTr="00D84F9E">
              <w:tc>
                <w:tcPr>
                  <w:tcW w:w="808" w:type="dxa"/>
                  <w:tcBorders>
                    <w:top w:val="nil"/>
                    <w:left w:val="nil"/>
                    <w:bottom w:val="nil"/>
                    <w:right w:val="nil"/>
                  </w:tcBorders>
                </w:tcPr>
                <w:p w14:paraId="46E2F896" w14:textId="77777777" w:rsidR="00714533" w:rsidRDefault="00714533" w:rsidP="008B275C">
                  <w:pPr>
                    <w:tabs>
                      <w:tab w:val="left" w:pos="642"/>
                    </w:tabs>
                    <w:spacing w:after="0" w:line="240" w:lineRule="auto"/>
                    <w:jc w:val="both"/>
                    <w:rPr>
                      <w:rFonts w:ascii="Arial" w:hAnsi="Arial" w:cs="Arial"/>
                      <w:sz w:val="20"/>
                      <w:szCs w:val="20"/>
                    </w:rPr>
                  </w:pPr>
                  <w:r>
                    <w:rPr>
                      <w:rFonts w:ascii="Arial" w:hAnsi="Arial" w:cs="Arial"/>
                      <w:sz w:val="20"/>
                      <w:szCs w:val="20"/>
                    </w:rPr>
                    <w:t>3.1.4</w:t>
                  </w:r>
                </w:p>
              </w:tc>
              <w:tc>
                <w:tcPr>
                  <w:tcW w:w="8670" w:type="dxa"/>
                  <w:tcBorders>
                    <w:top w:val="nil"/>
                    <w:left w:val="nil"/>
                    <w:bottom w:val="nil"/>
                    <w:right w:val="nil"/>
                  </w:tcBorders>
                </w:tcPr>
                <w:p w14:paraId="0C6774BA" w14:textId="77777777" w:rsidR="00714533" w:rsidRDefault="00714533" w:rsidP="00C97CD3">
                  <w:pPr>
                    <w:tabs>
                      <w:tab w:val="left" w:pos="642"/>
                    </w:tabs>
                    <w:spacing w:after="0" w:line="240" w:lineRule="auto"/>
                    <w:jc w:val="both"/>
                    <w:rPr>
                      <w:rFonts w:ascii="Arial" w:hAnsi="Arial" w:cs="Arial"/>
                      <w:sz w:val="20"/>
                      <w:szCs w:val="20"/>
                    </w:rPr>
                  </w:pPr>
                  <w:r>
                    <w:rPr>
                      <w:rFonts w:ascii="Arial" w:hAnsi="Arial" w:cs="Arial"/>
                      <w:sz w:val="20"/>
                      <w:szCs w:val="20"/>
                    </w:rPr>
                    <w:t>Since the last meeting, Dr Roushan, Dr Holley and Mr Biggins had been examining journals and carrying ou</w:t>
                  </w:r>
                  <w:r w:rsidR="00C97CD3">
                    <w:rPr>
                      <w:rFonts w:ascii="Arial" w:hAnsi="Arial" w:cs="Arial"/>
                      <w:sz w:val="20"/>
                      <w:szCs w:val="20"/>
                    </w:rPr>
                    <w:t>t</w:t>
                  </w:r>
                  <w:r>
                    <w:rPr>
                      <w:rFonts w:ascii="Arial" w:hAnsi="Arial" w:cs="Arial"/>
                      <w:sz w:val="20"/>
                      <w:szCs w:val="20"/>
                    </w:rPr>
                    <w:t xml:space="preserve"> research which would help academic staff and su</w:t>
                  </w:r>
                  <w:r w:rsidR="00C97CD3">
                    <w:rPr>
                      <w:rFonts w:ascii="Arial" w:hAnsi="Arial" w:cs="Arial"/>
                      <w:sz w:val="20"/>
                      <w:szCs w:val="20"/>
                    </w:rPr>
                    <w:t xml:space="preserve">pporting staff to engage and </w:t>
                  </w:r>
                  <w:r>
                    <w:rPr>
                      <w:rFonts w:ascii="Arial" w:hAnsi="Arial" w:cs="Arial"/>
                      <w:sz w:val="20"/>
                      <w:szCs w:val="20"/>
                    </w:rPr>
                    <w:t>use myBU and the TEL Toolkit more innovatively. Dr Roushan was keen to hear members’ thoughts and comments with regards to roll out of the initiative in the next academic year.</w:t>
                  </w:r>
                </w:p>
                <w:p w14:paraId="77F5BC10" w14:textId="77777777" w:rsidR="00714533" w:rsidRDefault="00714533" w:rsidP="00714533">
                  <w:pPr>
                    <w:tabs>
                      <w:tab w:val="left" w:pos="642"/>
                    </w:tabs>
                    <w:spacing w:after="0" w:line="240" w:lineRule="auto"/>
                    <w:jc w:val="both"/>
                    <w:rPr>
                      <w:rFonts w:ascii="Arial" w:hAnsi="Arial" w:cs="Arial"/>
                      <w:sz w:val="20"/>
                      <w:szCs w:val="20"/>
                    </w:rPr>
                  </w:pPr>
                </w:p>
              </w:tc>
            </w:tr>
            <w:tr w:rsidR="00D26C43" w14:paraId="4A7B0E1F" w14:textId="77777777" w:rsidTr="00D84F9E">
              <w:tc>
                <w:tcPr>
                  <w:tcW w:w="808" w:type="dxa"/>
                  <w:tcBorders>
                    <w:top w:val="nil"/>
                    <w:left w:val="nil"/>
                    <w:bottom w:val="nil"/>
                    <w:right w:val="nil"/>
                  </w:tcBorders>
                </w:tcPr>
                <w:p w14:paraId="1846D80C" w14:textId="77777777" w:rsidR="00D26C43" w:rsidRDefault="00D26C43" w:rsidP="008B275C">
                  <w:pPr>
                    <w:tabs>
                      <w:tab w:val="left" w:pos="642"/>
                    </w:tabs>
                    <w:spacing w:after="0" w:line="240" w:lineRule="auto"/>
                    <w:jc w:val="both"/>
                    <w:rPr>
                      <w:rFonts w:ascii="Arial" w:hAnsi="Arial" w:cs="Arial"/>
                      <w:sz w:val="20"/>
                      <w:szCs w:val="20"/>
                    </w:rPr>
                  </w:pPr>
                  <w:r>
                    <w:rPr>
                      <w:rFonts w:ascii="Arial" w:hAnsi="Arial" w:cs="Arial"/>
                      <w:sz w:val="20"/>
                      <w:szCs w:val="20"/>
                    </w:rPr>
                    <w:t>3.1.5</w:t>
                  </w:r>
                </w:p>
              </w:tc>
              <w:tc>
                <w:tcPr>
                  <w:tcW w:w="8670" w:type="dxa"/>
                  <w:tcBorders>
                    <w:top w:val="nil"/>
                    <w:left w:val="nil"/>
                    <w:bottom w:val="nil"/>
                    <w:right w:val="nil"/>
                  </w:tcBorders>
                </w:tcPr>
                <w:p w14:paraId="207E2AB8" w14:textId="77777777" w:rsidR="00001E64" w:rsidRDefault="00D57C84" w:rsidP="00C97CD3">
                  <w:pPr>
                    <w:tabs>
                      <w:tab w:val="left" w:pos="642"/>
                    </w:tabs>
                    <w:spacing w:after="0" w:line="240" w:lineRule="auto"/>
                    <w:jc w:val="both"/>
                    <w:rPr>
                      <w:rFonts w:ascii="Arial" w:hAnsi="Arial" w:cs="Arial"/>
                      <w:sz w:val="20"/>
                      <w:szCs w:val="20"/>
                    </w:rPr>
                  </w:pPr>
                  <w:r>
                    <w:rPr>
                      <w:rFonts w:ascii="Arial" w:hAnsi="Arial" w:cs="Arial"/>
                      <w:sz w:val="20"/>
                      <w:szCs w:val="20"/>
                    </w:rPr>
                    <w:t xml:space="preserve">Dr Ryland suggested that a summary checklist be provided </w:t>
                  </w:r>
                  <w:r w:rsidR="00C97CD3">
                    <w:rPr>
                      <w:rFonts w:ascii="Arial" w:hAnsi="Arial" w:cs="Arial"/>
                      <w:sz w:val="20"/>
                      <w:szCs w:val="20"/>
                    </w:rPr>
                    <w:t xml:space="preserve">that </w:t>
                  </w:r>
                  <w:r>
                    <w:rPr>
                      <w:rFonts w:ascii="Arial" w:hAnsi="Arial" w:cs="Arial"/>
                      <w:sz w:val="20"/>
                      <w:szCs w:val="20"/>
                    </w:rPr>
                    <w:t>list</w:t>
                  </w:r>
                  <w:r w:rsidR="00C97CD3">
                    <w:rPr>
                      <w:rFonts w:ascii="Arial" w:hAnsi="Arial" w:cs="Arial"/>
                      <w:sz w:val="20"/>
                      <w:szCs w:val="20"/>
                    </w:rPr>
                    <w:t>s</w:t>
                  </w:r>
                  <w:r>
                    <w:rPr>
                      <w:rFonts w:ascii="Arial" w:hAnsi="Arial" w:cs="Arial"/>
                      <w:sz w:val="20"/>
                      <w:szCs w:val="20"/>
                    </w:rPr>
                    <w:t xml:space="preserve"> all of the tools available </w:t>
                  </w:r>
                  <w:r w:rsidR="00C97CD3">
                    <w:rPr>
                      <w:rFonts w:ascii="Arial" w:hAnsi="Arial" w:cs="Arial"/>
                      <w:sz w:val="20"/>
                      <w:szCs w:val="20"/>
                    </w:rPr>
                    <w:t>and c</w:t>
                  </w:r>
                  <w:r>
                    <w:rPr>
                      <w:rFonts w:ascii="Arial" w:hAnsi="Arial" w:cs="Arial"/>
                      <w:sz w:val="20"/>
                      <w:szCs w:val="20"/>
                    </w:rPr>
                    <w:t>ould assist with coherent experiences for students.  Members agreed that Programme Teams should be encouraged to feed back their plans t</w:t>
                  </w:r>
                  <w:r w:rsidR="00C97CD3">
                    <w:rPr>
                      <w:rFonts w:ascii="Arial" w:hAnsi="Arial" w:cs="Arial"/>
                      <w:sz w:val="20"/>
                      <w:szCs w:val="20"/>
                    </w:rPr>
                    <w:t xml:space="preserve">hrough each </w:t>
                  </w:r>
                  <w:r>
                    <w:rPr>
                      <w:rFonts w:ascii="Arial" w:hAnsi="Arial" w:cs="Arial"/>
                      <w:sz w:val="20"/>
                      <w:szCs w:val="20"/>
                    </w:rPr>
                    <w:t>FESEC.</w:t>
                  </w:r>
                  <w:r w:rsidR="00001E64">
                    <w:rPr>
                      <w:rFonts w:ascii="Arial" w:hAnsi="Arial" w:cs="Arial"/>
                      <w:sz w:val="20"/>
                      <w:szCs w:val="20"/>
                    </w:rPr>
                    <w:t xml:space="preserve">  DDEPPs were requested to collate information from Programme Teams and Heads of Departments.</w:t>
                  </w:r>
                </w:p>
                <w:p w14:paraId="3E6A6D1B" w14:textId="77777777" w:rsidR="00001E64" w:rsidRDefault="00001E64" w:rsidP="00C97CD3">
                  <w:pPr>
                    <w:tabs>
                      <w:tab w:val="left" w:pos="642"/>
                    </w:tabs>
                    <w:spacing w:after="0" w:line="240" w:lineRule="auto"/>
                    <w:jc w:val="both"/>
                    <w:rPr>
                      <w:rFonts w:ascii="Arial" w:hAnsi="Arial" w:cs="Arial"/>
                      <w:sz w:val="20"/>
                      <w:szCs w:val="20"/>
                    </w:rPr>
                  </w:pPr>
                </w:p>
                <w:p w14:paraId="70DB0C4A" w14:textId="6D2BA51E" w:rsidR="00D26C43" w:rsidRDefault="00001E64" w:rsidP="00001E64">
                  <w:pPr>
                    <w:tabs>
                      <w:tab w:val="left" w:pos="642"/>
                    </w:tabs>
                    <w:spacing w:after="0" w:line="240" w:lineRule="auto"/>
                    <w:jc w:val="right"/>
                    <w:rPr>
                      <w:rFonts w:ascii="Arial" w:hAnsi="Arial" w:cs="Arial"/>
                      <w:sz w:val="20"/>
                      <w:szCs w:val="20"/>
                    </w:rPr>
                  </w:pPr>
                  <w:r>
                    <w:rPr>
                      <w:rFonts w:ascii="Arial" w:hAnsi="Arial" w:cs="Arial"/>
                      <w:b/>
                      <w:sz w:val="20"/>
                      <w:szCs w:val="20"/>
                    </w:rPr>
                    <w:t>Action:  DDEPPs</w:t>
                  </w:r>
                  <w:r w:rsidR="00D57C84">
                    <w:rPr>
                      <w:rFonts w:ascii="Arial" w:hAnsi="Arial" w:cs="Arial"/>
                      <w:sz w:val="20"/>
                      <w:szCs w:val="20"/>
                    </w:rPr>
                    <w:t xml:space="preserve">  </w:t>
                  </w:r>
                </w:p>
                <w:p w14:paraId="1E735B1C" w14:textId="77777777" w:rsidR="00D57C84" w:rsidRDefault="00D57C84" w:rsidP="00D57C84">
                  <w:pPr>
                    <w:tabs>
                      <w:tab w:val="left" w:pos="642"/>
                    </w:tabs>
                    <w:spacing w:after="0" w:line="240" w:lineRule="auto"/>
                    <w:jc w:val="both"/>
                    <w:rPr>
                      <w:rFonts w:ascii="Arial" w:hAnsi="Arial" w:cs="Arial"/>
                      <w:sz w:val="20"/>
                      <w:szCs w:val="20"/>
                    </w:rPr>
                  </w:pPr>
                </w:p>
              </w:tc>
            </w:tr>
            <w:tr w:rsidR="00D57C84" w14:paraId="2C85BD8D" w14:textId="77777777" w:rsidTr="00D84F9E">
              <w:tc>
                <w:tcPr>
                  <w:tcW w:w="808" w:type="dxa"/>
                  <w:tcBorders>
                    <w:top w:val="nil"/>
                    <w:left w:val="nil"/>
                    <w:bottom w:val="nil"/>
                    <w:right w:val="nil"/>
                  </w:tcBorders>
                </w:tcPr>
                <w:p w14:paraId="6DD9AA01" w14:textId="233999B4" w:rsidR="00D57C84" w:rsidRDefault="00D57C84" w:rsidP="008B275C">
                  <w:pPr>
                    <w:tabs>
                      <w:tab w:val="left" w:pos="642"/>
                    </w:tabs>
                    <w:spacing w:after="0" w:line="240" w:lineRule="auto"/>
                    <w:jc w:val="both"/>
                    <w:rPr>
                      <w:rFonts w:ascii="Arial" w:hAnsi="Arial" w:cs="Arial"/>
                      <w:sz w:val="20"/>
                      <w:szCs w:val="20"/>
                    </w:rPr>
                  </w:pPr>
                  <w:r>
                    <w:rPr>
                      <w:rFonts w:ascii="Arial" w:hAnsi="Arial" w:cs="Arial"/>
                      <w:sz w:val="20"/>
                      <w:szCs w:val="20"/>
                    </w:rPr>
                    <w:t>3.1.6</w:t>
                  </w:r>
                </w:p>
              </w:tc>
              <w:tc>
                <w:tcPr>
                  <w:tcW w:w="8670" w:type="dxa"/>
                  <w:tcBorders>
                    <w:top w:val="nil"/>
                    <w:left w:val="nil"/>
                    <w:bottom w:val="nil"/>
                    <w:right w:val="nil"/>
                  </w:tcBorders>
                </w:tcPr>
                <w:p w14:paraId="525BD409" w14:textId="404405DE" w:rsidR="00D57C84" w:rsidRDefault="00D57C84" w:rsidP="004F5D30">
                  <w:pPr>
                    <w:tabs>
                      <w:tab w:val="left" w:pos="642"/>
                    </w:tabs>
                    <w:spacing w:after="0" w:line="240" w:lineRule="auto"/>
                    <w:jc w:val="both"/>
                    <w:rPr>
                      <w:rFonts w:ascii="Arial" w:hAnsi="Arial" w:cs="Arial"/>
                      <w:sz w:val="20"/>
                      <w:szCs w:val="20"/>
                    </w:rPr>
                  </w:pPr>
                  <w:r>
                    <w:rPr>
                      <w:rFonts w:ascii="Arial" w:hAnsi="Arial" w:cs="Arial"/>
                      <w:sz w:val="20"/>
                      <w:szCs w:val="20"/>
                    </w:rPr>
                    <w:t xml:space="preserve">DDEPPs had agreed in principle to have a University wide i-Innovate </w:t>
                  </w:r>
                  <w:r w:rsidR="004F5D30">
                    <w:rPr>
                      <w:rFonts w:ascii="Arial" w:hAnsi="Arial" w:cs="Arial"/>
                      <w:sz w:val="20"/>
                      <w:szCs w:val="20"/>
                    </w:rPr>
                    <w:t>PREP</w:t>
                  </w:r>
                  <w:r>
                    <w:rPr>
                      <w:rFonts w:ascii="Arial" w:hAnsi="Arial" w:cs="Arial"/>
                      <w:sz w:val="20"/>
                      <w:szCs w:val="20"/>
                    </w:rPr>
                    <w:t xml:space="preserve"> where each </w:t>
                  </w:r>
                  <w:r w:rsidR="00C13299">
                    <w:rPr>
                      <w:rFonts w:ascii="Arial" w:hAnsi="Arial" w:cs="Arial"/>
                      <w:sz w:val="20"/>
                      <w:szCs w:val="20"/>
                    </w:rPr>
                    <w:t xml:space="preserve">academic </w:t>
                  </w:r>
                  <w:r>
                    <w:rPr>
                      <w:rFonts w:ascii="Arial" w:hAnsi="Arial" w:cs="Arial"/>
                      <w:sz w:val="20"/>
                      <w:szCs w:val="20"/>
                    </w:rPr>
                    <w:t>staff member would be asked to make one small teaching innovation, ideally using myBU through a TEL Toolkit tool</w:t>
                  </w:r>
                  <w:r w:rsidR="00A64692">
                    <w:rPr>
                      <w:rFonts w:ascii="Arial" w:hAnsi="Arial" w:cs="Arial"/>
                      <w:sz w:val="20"/>
                      <w:szCs w:val="20"/>
                    </w:rPr>
                    <w:t xml:space="preserve"> </w:t>
                  </w:r>
                  <w:r w:rsidR="00A950AF">
                    <w:rPr>
                      <w:rFonts w:ascii="Arial" w:hAnsi="Arial" w:cs="Arial"/>
                      <w:sz w:val="20"/>
                      <w:szCs w:val="20"/>
                    </w:rPr>
                    <w:t>- t</w:t>
                  </w:r>
                  <w:r w:rsidR="00C458ED">
                    <w:rPr>
                      <w:rFonts w:ascii="Arial" w:hAnsi="Arial" w:cs="Arial"/>
                      <w:sz w:val="20"/>
                      <w:szCs w:val="20"/>
                    </w:rPr>
                    <w:t xml:space="preserve">his exercise </w:t>
                  </w:r>
                  <w:r w:rsidR="00C069E4">
                    <w:rPr>
                      <w:rFonts w:ascii="Arial" w:hAnsi="Arial" w:cs="Arial"/>
                      <w:sz w:val="20"/>
                      <w:szCs w:val="20"/>
                    </w:rPr>
                    <w:t xml:space="preserve">would </w:t>
                  </w:r>
                  <w:r w:rsidR="00A950AF">
                    <w:rPr>
                      <w:rFonts w:ascii="Arial" w:hAnsi="Arial" w:cs="Arial"/>
                      <w:sz w:val="20"/>
                      <w:szCs w:val="20"/>
                    </w:rPr>
                    <w:t xml:space="preserve">help </w:t>
                  </w:r>
                  <w:r w:rsidR="00C069E4">
                    <w:rPr>
                      <w:rFonts w:ascii="Arial" w:hAnsi="Arial" w:cs="Arial"/>
                      <w:sz w:val="20"/>
                      <w:szCs w:val="20"/>
                    </w:rPr>
                    <w:t xml:space="preserve">identify </w:t>
                  </w:r>
                  <w:r w:rsidR="00A950AF">
                    <w:rPr>
                      <w:rFonts w:ascii="Arial" w:hAnsi="Arial" w:cs="Arial"/>
                      <w:sz w:val="20"/>
                      <w:szCs w:val="20"/>
                    </w:rPr>
                    <w:t xml:space="preserve">skills/development </w:t>
                  </w:r>
                  <w:r w:rsidR="00C069E4">
                    <w:rPr>
                      <w:rFonts w:ascii="Arial" w:hAnsi="Arial" w:cs="Arial"/>
                      <w:sz w:val="20"/>
                      <w:szCs w:val="20"/>
                    </w:rPr>
                    <w:t>gaps</w:t>
                  </w:r>
                  <w:r w:rsidR="00A950AF">
                    <w:rPr>
                      <w:rFonts w:ascii="Arial" w:hAnsi="Arial" w:cs="Arial"/>
                      <w:sz w:val="20"/>
                      <w:szCs w:val="20"/>
                    </w:rPr>
                    <w:t>.</w:t>
                  </w:r>
                  <w:r w:rsidR="00C069E4">
                    <w:rPr>
                      <w:rFonts w:ascii="Arial" w:hAnsi="Arial" w:cs="Arial"/>
                      <w:sz w:val="20"/>
                      <w:szCs w:val="20"/>
                    </w:rPr>
                    <w:t xml:space="preserve"> </w:t>
                  </w:r>
                  <w:r w:rsidR="00A950AF">
                    <w:rPr>
                      <w:rFonts w:ascii="Arial" w:hAnsi="Arial" w:cs="Arial"/>
                      <w:sz w:val="20"/>
                      <w:szCs w:val="20"/>
                    </w:rPr>
                    <w:t xml:space="preserve">The </w:t>
                  </w:r>
                  <w:r w:rsidR="00C069E4">
                    <w:rPr>
                      <w:rFonts w:ascii="Arial" w:hAnsi="Arial" w:cs="Arial"/>
                      <w:sz w:val="20"/>
                      <w:szCs w:val="20"/>
                    </w:rPr>
                    <w:t xml:space="preserve">launch would take place at the start of the 2016/17 academic year and then </w:t>
                  </w:r>
                  <w:r w:rsidR="00A950AF">
                    <w:rPr>
                      <w:rFonts w:ascii="Arial" w:hAnsi="Arial" w:cs="Arial"/>
                      <w:sz w:val="20"/>
                      <w:szCs w:val="20"/>
                    </w:rPr>
                    <w:t xml:space="preserve">be </w:t>
                  </w:r>
                  <w:r w:rsidR="00C069E4">
                    <w:rPr>
                      <w:rFonts w:ascii="Arial" w:hAnsi="Arial" w:cs="Arial"/>
                      <w:sz w:val="20"/>
                      <w:szCs w:val="20"/>
                    </w:rPr>
                    <w:t xml:space="preserve">followed by i-Innovate.  </w:t>
                  </w:r>
                </w:p>
                <w:p w14:paraId="27E237DC" w14:textId="77777777" w:rsidR="00C069E4" w:rsidRDefault="00C069E4" w:rsidP="00D57C84">
                  <w:pPr>
                    <w:tabs>
                      <w:tab w:val="left" w:pos="642"/>
                    </w:tabs>
                    <w:spacing w:after="0" w:line="240" w:lineRule="auto"/>
                    <w:jc w:val="both"/>
                    <w:rPr>
                      <w:rFonts w:ascii="Arial" w:hAnsi="Arial" w:cs="Arial"/>
                      <w:sz w:val="20"/>
                      <w:szCs w:val="20"/>
                    </w:rPr>
                  </w:pPr>
                </w:p>
              </w:tc>
            </w:tr>
            <w:tr w:rsidR="00C069E4" w14:paraId="4F4826FE" w14:textId="77777777" w:rsidTr="00D84F9E">
              <w:tc>
                <w:tcPr>
                  <w:tcW w:w="808" w:type="dxa"/>
                  <w:tcBorders>
                    <w:top w:val="nil"/>
                    <w:left w:val="nil"/>
                    <w:bottom w:val="nil"/>
                    <w:right w:val="nil"/>
                  </w:tcBorders>
                </w:tcPr>
                <w:p w14:paraId="21C5A0C4" w14:textId="77777777" w:rsidR="00C069E4" w:rsidRDefault="00C069E4" w:rsidP="008B275C">
                  <w:pPr>
                    <w:tabs>
                      <w:tab w:val="left" w:pos="642"/>
                    </w:tabs>
                    <w:spacing w:after="0" w:line="240" w:lineRule="auto"/>
                    <w:jc w:val="both"/>
                    <w:rPr>
                      <w:rFonts w:ascii="Arial" w:hAnsi="Arial" w:cs="Arial"/>
                      <w:sz w:val="20"/>
                      <w:szCs w:val="20"/>
                    </w:rPr>
                  </w:pPr>
                  <w:r>
                    <w:rPr>
                      <w:rFonts w:ascii="Arial" w:hAnsi="Arial" w:cs="Arial"/>
                      <w:sz w:val="20"/>
                      <w:szCs w:val="20"/>
                    </w:rPr>
                    <w:t>3.1.7</w:t>
                  </w:r>
                </w:p>
              </w:tc>
              <w:tc>
                <w:tcPr>
                  <w:tcW w:w="8670" w:type="dxa"/>
                  <w:tcBorders>
                    <w:top w:val="nil"/>
                    <w:left w:val="nil"/>
                    <w:bottom w:val="nil"/>
                    <w:right w:val="nil"/>
                  </w:tcBorders>
                </w:tcPr>
                <w:p w14:paraId="35B5512D" w14:textId="3A312E4F" w:rsidR="00C069E4" w:rsidRDefault="00AD13DE" w:rsidP="00843E5F">
                  <w:pPr>
                    <w:tabs>
                      <w:tab w:val="left" w:pos="642"/>
                    </w:tabs>
                    <w:spacing w:after="0" w:line="240" w:lineRule="auto"/>
                    <w:jc w:val="both"/>
                    <w:rPr>
                      <w:rFonts w:ascii="Arial" w:hAnsi="Arial" w:cs="Arial"/>
                      <w:sz w:val="20"/>
                      <w:szCs w:val="20"/>
                    </w:rPr>
                  </w:pPr>
                  <w:r>
                    <w:rPr>
                      <w:rFonts w:ascii="Arial" w:hAnsi="Arial" w:cs="Arial"/>
                      <w:sz w:val="20"/>
                      <w:szCs w:val="20"/>
                    </w:rPr>
                    <w:t>Prof Thomas advised the Committee of the ‘</w:t>
                  </w:r>
                  <w:r w:rsidRPr="00843E5F">
                    <w:rPr>
                      <w:rFonts w:ascii="Arial" w:hAnsi="Arial" w:cs="Arial"/>
                      <w:sz w:val="20"/>
                      <w:szCs w:val="20"/>
                    </w:rPr>
                    <w:t>Students as Trainers</w:t>
                  </w:r>
                  <w:r>
                    <w:rPr>
                      <w:rFonts w:ascii="Arial" w:hAnsi="Arial" w:cs="Arial"/>
                      <w:sz w:val="20"/>
                      <w:szCs w:val="20"/>
                    </w:rPr>
                    <w:t xml:space="preserve">’ project, which would allow students to </w:t>
                  </w:r>
                  <w:r w:rsidR="00A950AF">
                    <w:rPr>
                      <w:rFonts w:ascii="Arial" w:hAnsi="Arial" w:cs="Arial"/>
                      <w:sz w:val="20"/>
                      <w:szCs w:val="20"/>
                    </w:rPr>
                    <w:t xml:space="preserve">help </w:t>
                  </w:r>
                  <w:r>
                    <w:rPr>
                      <w:rFonts w:ascii="Arial" w:hAnsi="Arial" w:cs="Arial"/>
                      <w:sz w:val="20"/>
                      <w:szCs w:val="20"/>
                    </w:rPr>
                    <w:t xml:space="preserve">academic staff to use technological tools.  Members agreed that this was a real practical step as the majority of academic staff </w:t>
                  </w:r>
                  <w:r w:rsidR="00A950AF">
                    <w:rPr>
                      <w:rFonts w:ascii="Arial" w:hAnsi="Arial" w:cs="Arial"/>
                      <w:sz w:val="20"/>
                      <w:szCs w:val="20"/>
                    </w:rPr>
                    <w:t xml:space="preserve">may </w:t>
                  </w:r>
                  <w:r>
                    <w:rPr>
                      <w:rFonts w:ascii="Arial" w:hAnsi="Arial" w:cs="Arial"/>
                      <w:sz w:val="20"/>
                      <w:szCs w:val="20"/>
                    </w:rPr>
                    <w:t xml:space="preserve">have </w:t>
                  </w:r>
                  <w:r w:rsidR="00A950AF">
                    <w:rPr>
                      <w:rFonts w:ascii="Arial" w:hAnsi="Arial" w:cs="Arial"/>
                      <w:sz w:val="20"/>
                      <w:szCs w:val="20"/>
                    </w:rPr>
                    <w:t xml:space="preserve">developmental </w:t>
                  </w:r>
                  <w:r>
                    <w:rPr>
                      <w:rFonts w:ascii="Arial" w:hAnsi="Arial" w:cs="Arial"/>
                      <w:sz w:val="20"/>
                      <w:szCs w:val="20"/>
                    </w:rPr>
                    <w:t>needs</w:t>
                  </w:r>
                  <w:r w:rsidR="00A950AF">
                    <w:rPr>
                      <w:rFonts w:ascii="Arial" w:hAnsi="Arial" w:cs="Arial"/>
                      <w:sz w:val="20"/>
                      <w:szCs w:val="20"/>
                    </w:rPr>
                    <w:t xml:space="preserve"> with respect to embedding TEL</w:t>
                  </w:r>
                  <w:r>
                    <w:rPr>
                      <w:rFonts w:ascii="Arial" w:hAnsi="Arial" w:cs="Arial"/>
                      <w:sz w:val="20"/>
                      <w:szCs w:val="20"/>
                    </w:rPr>
                    <w:t>. This initiative would feed into PREP i-Innovate.</w:t>
                  </w:r>
                  <w:r w:rsidR="00970408">
                    <w:rPr>
                      <w:rFonts w:ascii="Arial" w:hAnsi="Arial" w:cs="Arial"/>
                      <w:sz w:val="20"/>
                      <w:szCs w:val="20"/>
                    </w:rPr>
                    <w:t xml:space="preserve"> </w:t>
                  </w:r>
                  <w:r w:rsidR="00843E5F">
                    <w:rPr>
                      <w:rFonts w:ascii="Arial" w:hAnsi="Arial" w:cs="Arial"/>
                      <w:sz w:val="20"/>
                      <w:szCs w:val="20"/>
                    </w:rPr>
                    <w:t xml:space="preserve">The </w:t>
                  </w:r>
                  <w:r w:rsidR="00970408">
                    <w:rPr>
                      <w:rFonts w:ascii="Arial" w:hAnsi="Arial" w:cs="Arial"/>
                      <w:sz w:val="20"/>
                      <w:szCs w:val="20"/>
                    </w:rPr>
                    <w:t>‘</w:t>
                  </w:r>
                  <w:r w:rsidR="00970408" w:rsidRPr="00843E5F">
                    <w:rPr>
                      <w:rFonts w:ascii="Arial" w:hAnsi="Arial" w:cs="Arial"/>
                      <w:sz w:val="20"/>
                      <w:szCs w:val="20"/>
                    </w:rPr>
                    <w:t>Students as Trainers</w:t>
                  </w:r>
                  <w:r w:rsidR="00970408">
                    <w:rPr>
                      <w:rFonts w:ascii="Arial" w:hAnsi="Arial" w:cs="Arial"/>
                      <w:sz w:val="20"/>
                      <w:szCs w:val="20"/>
                    </w:rPr>
                    <w:t>’ project would add value to students’ learning experiences</w:t>
                  </w:r>
                  <w:r w:rsidR="00843E5F">
                    <w:rPr>
                      <w:rFonts w:ascii="Arial" w:hAnsi="Arial" w:cs="Arial"/>
                      <w:sz w:val="20"/>
                      <w:szCs w:val="20"/>
                    </w:rPr>
                    <w:t>,</w:t>
                  </w:r>
                  <w:r w:rsidR="00970408">
                    <w:rPr>
                      <w:rFonts w:ascii="Arial" w:hAnsi="Arial" w:cs="Arial"/>
                      <w:sz w:val="20"/>
                      <w:szCs w:val="20"/>
                    </w:rPr>
                    <w:t xml:space="preserve"> and academic staff would be able to use this project as part of their Higher Education Academy (HEA) fellowship application</w:t>
                  </w:r>
                  <w:r w:rsidR="00843E5F">
                    <w:rPr>
                      <w:rFonts w:ascii="Arial" w:hAnsi="Arial" w:cs="Arial"/>
                      <w:sz w:val="20"/>
                      <w:szCs w:val="20"/>
                    </w:rPr>
                    <w:t xml:space="preserve">, which </w:t>
                  </w:r>
                  <w:r w:rsidR="00970408">
                    <w:rPr>
                      <w:rFonts w:ascii="Arial" w:hAnsi="Arial" w:cs="Arial"/>
                      <w:sz w:val="20"/>
                      <w:szCs w:val="20"/>
                    </w:rPr>
                    <w:t xml:space="preserve">would also contribute to the development of the University’s Key Performance Indicators (KPIs).  </w:t>
                  </w:r>
                  <w:r>
                    <w:rPr>
                      <w:rFonts w:ascii="Arial" w:hAnsi="Arial" w:cs="Arial"/>
                      <w:sz w:val="20"/>
                      <w:szCs w:val="20"/>
                    </w:rPr>
                    <w:t xml:space="preserve">  </w:t>
                  </w:r>
                </w:p>
                <w:p w14:paraId="07F7FA40" w14:textId="77777777" w:rsidR="00AD13DE" w:rsidRDefault="00AD13DE" w:rsidP="00AD13DE">
                  <w:pPr>
                    <w:tabs>
                      <w:tab w:val="left" w:pos="642"/>
                    </w:tabs>
                    <w:spacing w:after="0" w:line="240" w:lineRule="auto"/>
                    <w:jc w:val="both"/>
                    <w:rPr>
                      <w:rFonts w:ascii="Arial" w:hAnsi="Arial" w:cs="Arial"/>
                      <w:sz w:val="20"/>
                      <w:szCs w:val="20"/>
                    </w:rPr>
                  </w:pPr>
                </w:p>
              </w:tc>
            </w:tr>
            <w:tr w:rsidR="00AD13DE" w14:paraId="4E15DA1A" w14:textId="77777777" w:rsidTr="00D84F9E">
              <w:tc>
                <w:tcPr>
                  <w:tcW w:w="808" w:type="dxa"/>
                  <w:tcBorders>
                    <w:top w:val="nil"/>
                    <w:left w:val="nil"/>
                    <w:bottom w:val="nil"/>
                    <w:right w:val="nil"/>
                  </w:tcBorders>
                </w:tcPr>
                <w:p w14:paraId="1E0CAB87" w14:textId="77777777" w:rsidR="00AD13DE" w:rsidRDefault="00AD13DE" w:rsidP="008B275C">
                  <w:pPr>
                    <w:tabs>
                      <w:tab w:val="left" w:pos="642"/>
                    </w:tabs>
                    <w:spacing w:after="0" w:line="240" w:lineRule="auto"/>
                    <w:jc w:val="both"/>
                    <w:rPr>
                      <w:rFonts w:ascii="Arial" w:hAnsi="Arial" w:cs="Arial"/>
                      <w:sz w:val="20"/>
                      <w:szCs w:val="20"/>
                    </w:rPr>
                  </w:pPr>
                  <w:r>
                    <w:rPr>
                      <w:rFonts w:ascii="Arial" w:hAnsi="Arial" w:cs="Arial"/>
                      <w:sz w:val="20"/>
                      <w:szCs w:val="20"/>
                    </w:rPr>
                    <w:t>3.1.8</w:t>
                  </w:r>
                </w:p>
              </w:tc>
              <w:tc>
                <w:tcPr>
                  <w:tcW w:w="8670" w:type="dxa"/>
                  <w:tcBorders>
                    <w:top w:val="nil"/>
                    <w:left w:val="nil"/>
                    <w:bottom w:val="nil"/>
                    <w:right w:val="nil"/>
                  </w:tcBorders>
                </w:tcPr>
                <w:p w14:paraId="671D17EF" w14:textId="599B4E6F" w:rsidR="009D1678" w:rsidRDefault="009D1678" w:rsidP="00843E5F">
                  <w:pPr>
                    <w:tabs>
                      <w:tab w:val="left" w:pos="642"/>
                    </w:tabs>
                    <w:spacing w:after="0" w:line="240" w:lineRule="auto"/>
                    <w:jc w:val="both"/>
                    <w:rPr>
                      <w:rFonts w:ascii="Arial" w:hAnsi="Arial" w:cs="Arial"/>
                      <w:sz w:val="20"/>
                      <w:szCs w:val="20"/>
                    </w:rPr>
                  </w:pPr>
                  <w:r>
                    <w:rPr>
                      <w:rFonts w:ascii="Arial" w:hAnsi="Arial" w:cs="Arial"/>
                      <w:sz w:val="20"/>
                      <w:szCs w:val="20"/>
                    </w:rPr>
                    <w:t>As part of the TEL Toolkit follow up, a ‘</w:t>
                  </w:r>
                  <w:r w:rsidRPr="00843E5F">
                    <w:rPr>
                      <w:rFonts w:ascii="Arial" w:hAnsi="Arial" w:cs="Arial"/>
                      <w:sz w:val="20"/>
                      <w:szCs w:val="20"/>
                    </w:rPr>
                    <w:t>How do you use yours</w:t>
                  </w:r>
                  <w:r>
                    <w:rPr>
                      <w:rFonts w:ascii="Arial" w:hAnsi="Arial" w:cs="Arial"/>
                      <w:sz w:val="20"/>
                      <w:szCs w:val="20"/>
                    </w:rPr>
                    <w:t xml:space="preserve">’ </w:t>
                  </w:r>
                  <w:r w:rsidR="00A950AF">
                    <w:rPr>
                      <w:rFonts w:ascii="Arial" w:hAnsi="Arial" w:cs="Arial"/>
                      <w:sz w:val="20"/>
                      <w:szCs w:val="20"/>
                    </w:rPr>
                    <w:t xml:space="preserve">competition </w:t>
                  </w:r>
                  <w:r>
                    <w:rPr>
                      <w:rFonts w:ascii="Arial" w:hAnsi="Arial" w:cs="Arial"/>
                      <w:sz w:val="20"/>
                      <w:szCs w:val="20"/>
                    </w:rPr>
                    <w:t>took place</w:t>
                  </w:r>
                  <w:r w:rsidR="00843E5F">
                    <w:rPr>
                      <w:rFonts w:ascii="Arial" w:hAnsi="Arial" w:cs="Arial"/>
                      <w:sz w:val="20"/>
                      <w:szCs w:val="20"/>
                    </w:rPr>
                    <w:t xml:space="preserve"> and </w:t>
                  </w:r>
                  <w:r>
                    <w:rPr>
                      <w:rFonts w:ascii="Arial" w:hAnsi="Arial" w:cs="Arial"/>
                      <w:sz w:val="20"/>
                      <w:szCs w:val="20"/>
                    </w:rPr>
                    <w:t xml:space="preserve">12 entries were received. All Faculties were represented and entrants had been requested to submit </w:t>
                  </w:r>
                  <w:r w:rsidR="00843E5F">
                    <w:rPr>
                      <w:rFonts w:ascii="Arial" w:hAnsi="Arial" w:cs="Arial"/>
                      <w:sz w:val="20"/>
                      <w:szCs w:val="20"/>
                    </w:rPr>
                    <w:t xml:space="preserve">their entry </w:t>
                  </w:r>
                  <w:r>
                    <w:rPr>
                      <w:rFonts w:ascii="Arial" w:hAnsi="Arial" w:cs="Arial"/>
                      <w:sz w:val="20"/>
                      <w:szCs w:val="20"/>
                    </w:rPr>
                    <w:t xml:space="preserve">in any form </w:t>
                  </w:r>
                  <w:r w:rsidR="00843E5F">
                    <w:rPr>
                      <w:rFonts w:ascii="Arial" w:hAnsi="Arial" w:cs="Arial"/>
                      <w:sz w:val="20"/>
                      <w:szCs w:val="20"/>
                    </w:rPr>
                    <w:t xml:space="preserve">of </w:t>
                  </w:r>
                  <w:r>
                    <w:rPr>
                      <w:rFonts w:ascii="Arial" w:hAnsi="Arial" w:cs="Arial"/>
                      <w:sz w:val="20"/>
                      <w:szCs w:val="20"/>
                    </w:rPr>
                    <w:t xml:space="preserve">what they had achieved innovatively around the TEL Toolkit. All 12 of the entries were </w:t>
                  </w:r>
                  <w:r w:rsidR="00A950AF">
                    <w:rPr>
                      <w:rFonts w:ascii="Arial" w:hAnsi="Arial" w:cs="Arial"/>
                      <w:sz w:val="20"/>
                      <w:szCs w:val="20"/>
                    </w:rPr>
                    <w:t xml:space="preserve">positively received </w:t>
                  </w:r>
                  <w:r>
                    <w:rPr>
                      <w:rFonts w:ascii="Arial" w:hAnsi="Arial" w:cs="Arial"/>
                      <w:sz w:val="20"/>
                      <w:szCs w:val="20"/>
                    </w:rPr>
                    <w:t>and wou</w:t>
                  </w:r>
                  <w:r w:rsidR="00843E5F">
                    <w:rPr>
                      <w:rFonts w:ascii="Arial" w:hAnsi="Arial" w:cs="Arial"/>
                      <w:sz w:val="20"/>
                      <w:szCs w:val="20"/>
                    </w:rPr>
                    <w:t xml:space="preserve">ld </w:t>
                  </w:r>
                  <w:r w:rsidR="00A950AF">
                    <w:rPr>
                      <w:rFonts w:ascii="Arial" w:hAnsi="Arial" w:cs="Arial"/>
                      <w:sz w:val="20"/>
                      <w:szCs w:val="20"/>
                    </w:rPr>
                    <w:t xml:space="preserve">be recognised by </w:t>
                  </w:r>
                  <w:r w:rsidR="00843E5F">
                    <w:rPr>
                      <w:rFonts w:ascii="Arial" w:hAnsi="Arial" w:cs="Arial"/>
                      <w:sz w:val="20"/>
                      <w:szCs w:val="20"/>
                    </w:rPr>
                    <w:t>the Vice-</w:t>
                  </w:r>
                  <w:r>
                    <w:rPr>
                      <w:rFonts w:ascii="Arial" w:hAnsi="Arial" w:cs="Arial"/>
                      <w:sz w:val="20"/>
                      <w:szCs w:val="20"/>
                    </w:rPr>
                    <w:t xml:space="preserve">Chancellor on 19 May 2016.  </w:t>
                  </w:r>
                </w:p>
                <w:p w14:paraId="4BE1E2CD" w14:textId="77777777" w:rsidR="005B6701" w:rsidRDefault="005B6701" w:rsidP="00843E5F">
                  <w:pPr>
                    <w:tabs>
                      <w:tab w:val="left" w:pos="642"/>
                    </w:tabs>
                    <w:spacing w:after="0" w:line="240" w:lineRule="auto"/>
                    <w:jc w:val="both"/>
                    <w:rPr>
                      <w:rFonts w:ascii="Arial" w:hAnsi="Arial" w:cs="Arial"/>
                      <w:sz w:val="20"/>
                      <w:szCs w:val="20"/>
                    </w:rPr>
                  </w:pPr>
                </w:p>
                <w:p w14:paraId="622C0703" w14:textId="77777777" w:rsidR="00AD13DE" w:rsidRDefault="009D1678" w:rsidP="009D1678">
                  <w:pPr>
                    <w:tabs>
                      <w:tab w:val="left" w:pos="642"/>
                    </w:tabs>
                    <w:spacing w:after="0" w:line="240" w:lineRule="auto"/>
                    <w:jc w:val="both"/>
                    <w:rPr>
                      <w:rFonts w:ascii="Arial" w:hAnsi="Arial" w:cs="Arial"/>
                      <w:sz w:val="20"/>
                      <w:szCs w:val="20"/>
                    </w:rPr>
                  </w:pPr>
                  <w:r>
                    <w:rPr>
                      <w:rFonts w:ascii="Arial" w:hAnsi="Arial" w:cs="Arial"/>
                      <w:sz w:val="20"/>
                      <w:szCs w:val="20"/>
                    </w:rPr>
                    <w:lastRenderedPageBreak/>
                    <w:t xml:space="preserve"> </w:t>
                  </w:r>
                </w:p>
              </w:tc>
            </w:tr>
            <w:tr w:rsidR="009D1678" w14:paraId="2F02BFB4" w14:textId="77777777" w:rsidTr="00D84F9E">
              <w:tc>
                <w:tcPr>
                  <w:tcW w:w="808" w:type="dxa"/>
                  <w:tcBorders>
                    <w:top w:val="nil"/>
                    <w:left w:val="nil"/>
                    <w:bottom w:val="nil"/>
                    <w:right w:val="nil"/>
                  </w:tcBorders>
                </w:tcPr>
                <w:p w14:paraId="375CF362" w14:textId="77777777" w:rsidR="009D1678" w:rsidRDefault="009D1678"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3.1.9</w:t>
                  </w:r>
                </w:p>
              </w:tc>
              <w:tc>
                <w:tcPr>
                  <w:tcW w:w="8670" w:type="dxa"/>
                  <w:tcBorders>
                    <w:top w:val="nil"/>
                    <w:left w:val="nil"/>
                    <w:bottom w:val="nil"/>
                    <w:right w:val="nil"/>
                  </w:tcBorders>
                </w:tcPr>
                <w:p w14:paraId="2F580B7D" w14:textId="68826296" w:rsidR="00723FDD" w:rsidRDefault="000C2CF6" w:rsidP="000C2CF6">
                  <w:pPr>
                    <w:tabs>
                      <w:tab w:val="left" w:pos="642"/>
                    </w:tabs>
                    <w:spacing w:after="0" w:line="240" w:lineRule="auto"/>
                    <w:jc w:val="both"/>
                    <w:rPr>
                      <w:rFonts w:ascii="Arial" w:hAnsi="Arial" w:cs="Arial"/>
                      <w:sz w:val="20"/>
                      <w:szCs w:val="20"/>
                    </w:rPr>
                  </w:pPr>
                  <w:r>
                    <w:rPr>
                      <w:rFonts w:ascii="Arial" w:hAnsi="Arial" w:cs="Arial"/>
                      <w:sz w:val="20"/>
                      <w:szCs w:val="20"/>
                    </w:rPr>
                    <w:t xml:space="preserve">The Committee agreed that they would like CEL to support Faculty teams in the various initiatives taking place over the summer. Prof Thomas </w:t>
                  </w:r>
                  <w:r w:rsidR="001D0F13">
                    <w:rPr>
                      <w:rFonts w:ascii="Arial" w:hAnsi="Arial" w:cs="Arial"/>
                      <w:sz w:val="20"/>
                      <w:szCs w:val="20"/>
                    </w:rPr>
                    <w:t xml:space="preserve">had </w:t>
                  </w:r>
                  <w:r>
                    <w:rPr>
                      <w:rFonts w:ascii="Arial" w:hAnsi="Arial" w:cs="Arial"/>
                      <w:sz w:val="20"/>
                      <w:szCs w:val="20"/>
                    </w:rPr>
                    <w:t>requested teams to identify their individual needs and the resources required. Prof Thomas reminded the Committee that Faculties have such a wealth of talent associated with CEL and she was keen to know what would fit best with pedagogy and the best way CEL could support teams by providing workshops and training in order to move forward.</w:t>
                  </w:r>
                </w:p>
                <w:p w14:paraId="6E1B7920" w14:textId="77777777" w:rsidR="00723FDD" w:rsidRDefault="00723FDD" w:rsidP="000C2CF6">
                  <w:pPr>
                    <w:tabs>
                      <w:tab w:val="left" w:pos="642"/>
                    </w:tabs>
                    <w:spacing w:after="0" w:line="240" w:lineRule="auto"/>
                    <w:jc w:val="both"/>
                    <w:rPr>
                      <w:rFonts w:ascii="Arial" w:hAnsi="Arial" w:cs="Arial"/>
                      <w:sz w:val="20"/>
                      <w:szCs w:val="20"/>
                    </w:rPr>
                  </w:pPr>
                </w:p>
              </w:tc>
            </w:tr>
            <w:tr w:rsidR="000C2CF6" w14:paraId="0E9E3DAD" w14:textId="77777777" w:rsidTr="00D84F9E">
              <w:tc>
                <w:tcPr>
                  <w:tcW w:w="808" w:type="dxa"/>
                  <w:tcBorders>
                    <w:top w:val="nil"/>
                    <w:left w:val="nil"/>
                    <w:bottom w:val="nil"/>
                    <w:right w:val="nil"/>
                  </w:tcBorders>
                </w:tcPr>
                <w:p w14:paraId="178138A1" w14:textId="77777777" w:rsidR="000C2CF6" w:rsidRDefault="000C2CF6" w:rsidP="008B275C">
                  <w:pPr>
                    <w:tabs>
                      <w:tab w:val="left" w:pos="642"/>
                    </w:tabs>
                    <w:spacing w:after="0" w:line="240" w:lineRule="auto"/>
                    <w:jc w:val="both"/>
                    <w:rPr>
                      <w:rFonts w:ascii="Arial" w:hAnsi="Arial" w:cs="Arial"/>
                      <w:sz w:val="20"/>
                      <w:szCs w:val="20"/>
                    </w:rPr>
                  </w:pPr>
                  <w:r>
                    <w:rPr>
                      <w:rFonts w:ascii="Arial" w:hAnsi="Arial" w:cs="Arial"/>
                      <w:sz w:val="20"/>
                      <w:szCs w:val="20"/>
                    </w:rPr>
                    <w:t>3.1.10</w:t>
                  </w:r>
                </w:p>
              </w:tc>
              <w:tc>
                <w:tcPr>
                  <w:tcW w:w="8670" w:type="dxa"/>
                  <w:tcBorders>
                    <w:top w:val="nil"/>
                    <w:left w:val="nil"/>
                    <w:bottom w:val="nil"/>
                    <w:right w:val="nil"/>
                  </w:tcBorders>
                </w:tcPr>
                <w:p w14:paraId="536642F7" w14:textId="77777777" w:rsidR="000C2CF6" w:rsidRDefault="00DB5437" w:rsidP="005B6701">
                  <w:pPr>
                    <w:tabs>
                      <w:tab w:val="left" w:pos="642"/>
                    </w:tabs>
                    <w:spacing w:after="0" w:line="240" w:lineRule="auto"/>
                    <w:jc w:val="both"/>
                    <w:rPr>
                      <w:rFonts w:ascii="Arial" w:hAnsi="Arial" w:cs="Arial"/>
                      <w:sz w:val="20"/>
                      <w:szCs w:val="20"/>
                    </w:rPr>
                  </w:pPr>
                  <w:r>
                    <w:rPr>
                      <w:rFonts w:ascii="Arial" w:hAnsi="Arial" w:cs="Arial"/>
                      <w:sz w:val="20"/>
                      <w:szCs w:val="20"/>
                    </w:rPr>
                    <w:t xml:space="preserve">Following a discussion, members agreed that it would be useful if Faculties could be provided with a toolkit of information, e.g. </w:t>
                  </w:r>
                  <w:r w:rsidR="001D0F13">
                    <w:rPr>
                      <w:rFonts w:ascii="Arial" w:hAnsi="Arial" w:cs="Arial"/>
                      <w:sz w:val="20"/>
                      <w:szCs w:val="20"/>
                    </w:rPr>
                    <w:t xml:space="preserve">a </w:t>
                  </w:r>
                  <w:r>
                    <w:rPr>
                      <w:rFonts w:ascii="Arial" w:hAnsi="Arial" w:cs="Arial"/>
                      <w:sz w:val="20"/>
                      <w:szCs w:val="20"/>
                    </w:rPr>
                    <w:t>small set of slides to direct DDEPPs, ADSEs, HoDs, Programme Leaders and Faculty teams to show the start point of each conversation</w:t>
                  </w:r>
                  <w:r w:rsidR="001D0F13">
                    <w:rPr>
                      <w:rFonts w:ascii="Arial" w:hAnsi="Arial" w:cs="Arial"/>
                      <w:sz w:val="20"/>
                      <w:szCs w:val="20"/>
                    </w:rPr>
                    <w:t>.</w:t>
                  </w:r>
                  <w:r>
                    <w:rPr>
                      <w:rFonts w:ascii="Arial" w:hAnsi="Arial" w:cs="Arial"/>
                      <w:sz w:val="20"/>
                      <w:szCs w:val="20"/>
                    </w:rPr>
                    <w:t xml:space="preserve">  </w:t>
                  </w:r>
                </w:p>
                <w:p w14:paraId="1523ECB4" w14:textId="77777777" w:rsidR="00DB5437" w:rsidRDefault="00DB5437" w:rsidP="00DB5437">
                  <w:pPr>
                    <w:tabs>
                      <w:tab w:val="left" w:pos="642"/>
                    </w:tabs>
                    <w:spacing w:after="0" w:line="240" w:lineRule="auto"/>
                    <w:jc w:val="right"/>
                    <w:rPr>
                      <w:rFonts w:ascii="Arial" w:hAnsi="Arial" w:cs="Arial"/>
                      <w:sz w:val="20"/>
                      <w:szCs w:val="20"/>
                    </w:rPr>
                  </w:pPr>
                  <w:r>
                    <w:rPr>
                      <w:rFonts w:ascii="Arial" w:hAnsi="Arial" w:cs="Arial"/>
                      <w:b/>
                      <w:sz w:val="20"/>
                      <w:szCs w:val="20"/>
                    </w:rPr>
                    <w:t>Action:  GT</w:t>
                  </w:r>
                </w:p>
                <w:p w14:paraId="1E3C693E" w14:textId="77777777" w:rsidR="00DB5437" w:rsidRPr="00DB5437" w:rsidRDefault="00DB5437" w:rsidP="00DB5437">
                  <w:pPr>
                    <w:tabs>
                      <w:tab w:val="left" w:pos="642"/>
                    </w:tabs>
                    <w:spacing w:after="0" w:line="240" w:lineRule="auto"/>
                    <w:jc w:val="right"/>
                    <w:rPr>
                      <w:rFonts w:ascii="Arial" w:hAnsi="Arial" w:cs="Arial"/>
                      <w:sz w:val="20"/>
                      <w:szCs w:val="20"/>
                    </w:rPr>
                  </w:pPr>
                </w:p>
              </w:tc>
            </w:tr>
            <w:tr w:rsidR="00DB5437" w14:paraId="7FAB66B2" w14:textId="77777777" w:rsidTr="00D84F9E">
              <w:tc>
                <w:tcPr>
                  <w:tcW w:w="808" w:type="dxa"/>
                  <w:tcBorders>
                    <w:top w:val="nil"/>
                    <w:left w:val="nil"/>
                    <w:bottom w:val="nil"/>
                    <w:right w:val="nil"/>
                  </w:tcBorders>
                </w:tcPr>
                <w:p w14:paraId="67B0DAA1" w14:textId="77777777" w:rsidR="00DB5437" w:rsidRDefault="00DB5437" w:rsidP="008B275C">
                  <w:pPr>
                    <w:tabs>
                      <w:tab w:val="left" w:pos="642"/>
                    </w:tabs>
                    <w:spacing w:after="0" w:line="240" w:lineRule="auto"/>
                    <w:jc w:val="both"/>
                    <w:rPr>
                      <w:rFonts w:ascii="Arial" w:hAnsi="Arial" w:cs="Arial"/>
                      <w:sz w:val="20"/>
                      <w:szCs w:val="20"/>
                    </w:rPr>
                  </w:pPr>
                  <w:r>
                    <w:rPr>
                      <w:rFonts w:ascii="Arial" w:hAnsi="Arial" w:cs="Arial"/>
                      <w:sz w:val="20"/>
                      <w:szCs w:val="20"/>
                    </w:rPr>
                    <w:t>3.1.11</w:t>
                  </w:r>
                </w:p>
              </w:tc>
              <w:tc>
                <w:tcPr>
                  <w:tcW w:w="8670" w:type="dxa"/>
                  <w:tcBorders>
                    <w:top w:val="nil"/>
                    <w:left w:val="nil"/>
                    <w:bottom w:val="nil"/>
                    <w:right w:val="nil"/>
                  </w:tcBorders>
                </w:tcPr>
                <w:p w14:paraId="06C048F4" w14:textId="77777777" w:rsidR="00DB5437" w:rsidRDefault="00DB5437" w:rsidP="005B6701">
                  <w:pPr>
                    <w:tabs>
                      <w:tab w:val="left" w:pos="642"/>
                    </w:tabs>
                    <w:spacing w:after="0" w:line="240" w:lineRule="auto"/>
                    <w:jc w:val="both"/>
                    <w:rPr>
                      <w:rFonts w:ascii="Arial" w:hAnsi="Arial" w:cs="Arial"/>
                      <w:sz w:val="20"/>
                      <w:szCs w:val="20"/>
                    </w:rPr>
                  </w:pPr>
                  <w:r>
                    <w:rPr>
                      <w:rFonts w:ascii="Arial" w:hAnsi="Arial" w:cs="Arial"/>
                      <w:sz w:val="20"/>
                      <w:szCs w:val="20"/>
                    </w:rPr>
                    <w:t>Members also agreed that it would be useful for Faculties to see the 12 entries from the ‘</w:t>
                  </w:r>
                  <w:r w:rsidRPr="001D0F13">
                    <w:rPr>
                      <w:rFonts w:ascii="Arial" w:hAnsi="Arial" w:cs="Arial"/>
                      <w:sz w:val="20"/>
                      <w:szCs w:val="20"/>
                    </w:rPr>
                    <w:t>How do you use yours</w:t>
                  </w:r>
                  <w:r>
                    <w:rPr>
                      <w:rFonts w:ascii="Arial" w:hAnsi="Arial" w:cs="Arial"/>
                      <w:sz w:val="20"/>
                      <w:szCs w:val="20"/>
                    </w:rPr>
                    <w:t xml:space="preserve">’ campaign in one location to view.  </w:t>
                  </w:r>
                </w:p>
                <w:p w14:paraId="472F610F" w14:textId="5233DF64" w:rsidR="00DB5437" w:rsidRPr="00DB5437" w:rsidRDefault="00DB5437" w:rsidP="005B6701">
                  <w:pPr>
                    <w:tabs>
                      <w:tab w:val="left" w:pos="642"/>
                    </w:tabs>
                    <w:spacing w:after="0" w:line="240" w:lineRule="auto"/>
                    <w:jc w:val="right"/>
                    <w:rPr>
                      <w:rFonts w:ascii="Arial" w:hAnsi="Arial" w:cs="Arial"/>
                      <w:sz w:val="20"/>
                      <w:szCs w:val="20"/>
                    </w:rPr>
                  </w:pPr>
                  <w:r>
                    <w:rPr>
                      <w:rFonts w:ascii="Arial" w:hAnsi="Arial" w:cs="Arial"/>
                      <w:b/>
                      <w:sz w:val="20"/>
                      <w:szCs w:val="20"/>
                    </w:rPr>
                    <w:t>Action:  GT</w:t>
                  </w:r>
                </w:p>
              </w:tc>
            </w:tr>
            <w:tr w:rsidR="00DE0E0A" w14:paraId="430F0EAF" w14:textId="77777777" w:rsidTr="00D84F9E">
              <w:tc>
                <w:tcPr>
                  <w:tcW w:w="808" w:type="dxa"/>
                  <w:tcBorders>
                    <w:top w:val="nil"/>
                    <w:left w:val="nil"/>
                    <w:bottom w:val="nil"/>
                    <w:right w:val="nil"/>
                  </w:tcBorders>
                </w:tcPr>
                <w:p w14:paraId="6D8FAA3B" w14:textId="77777777" w:rsidR="00DE0E0A" w:rsidRPr="00DE0E0A" w:rsidRDefault="00DE0E0A" w:rsidP="008B275C">
                  <w:pPr>
                    <w:tabs>
                      <w:tab w:val="left" w:pos="642"/>
                    </w:tabs>
                    <w:spacing w:after="0" w:line="240" w:lineRule="auto"/>
                    <w:jc w:val="both"/>
                    <w:rPr>
                      <w:rFonts w:ascii="Arial" w:hAnsi="Arial" w:cs="Arial"/>
                      <w:sz w:val="20"/>
                      <w:szCs w:val="20"/>
                    </w:rPr>
                  </w:pPr>
                  <w:r>
                    <w:rPr>
                      <w:rFonts w:ascii="Arial" w:hAnsi="Arial" w:cs="Arial"/>
                      <w:sz w:val="20"/>
                      <w:szCs w:val="20"/>
                    </w:rPr>
                    <w:t>3.2</w:t>
                  </w:r>
                </w:p>
              </w:tc>
              <w:tc>
                <w:tcPr>
                  <w:tcW w:w="8670" w:type="dxa"/>
                  <w:tcBorders>
                    <w:top w:val="nil"/>
                    <w:left w:val="nil"/>
                    <w:bottom w:val="nil"/>
                    <w:right w:val="nil"/>
                  </w:tcBorders>
                </w:tcPr>
                <w:p w14:paraId="3B82851B" w14:textId="77777777" w:rsidR="00DE0E0A" w:rsidRDefault="00DE0E0A" w:rsidP="008B275C">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Widening Participation Annual Report</w:t>
                  </w:r>
                </w:p>
                <w:p w14:paraId="19393766" w14:textId="77777777" w:rsidR="00D84F9E" w:rsidRPr="00DE0E0A" w:rsidRDefault="00D84F9E" w:rsidP="008B275C">
                  <w:pPr>
                    <w:tabs>
                      <w:tab w:val="left" w:pos="642"/>
                    </w:tabs>
                    <w:spacing w:after="0" w:line="240" w:lineRule="auto"/>
                    <w:jc w:val="both"/>
                    <w:rPr>
                      <w:rFonts w:ascii="Arial" w:hAnsi="Arial" w:cs="Arial"/>
                      <w:sz w:val="20"/>
                      <w:szCs w:val="20"/>
                    </w:rPr>
                  </w:pPr>
                </w:p>
              </w:tc>
            </w:tr>
            <w:tr w:rsidR="00FF28AA" w14:paraId="5A4811D3" w14:textId="77777777" w:rsidTr="00D84F9E">
              <w:tc>
                <w:tcPr>
                  <w:tcW w:w="808" w:type="dxa"/>
                  <w:tcBorders>
                    <w:top w:val="nil"/>
                    <w:left w:val="nil"/>
                    <w:bottom w:val="nil"/>
                    <w:right w:val="nil"/>
                  </w:tcBorders>
                </w:tcPr>
                <w:p w14:paraId="33B3261E" w14:textId="77777777" w:rsidR="00FF28AA" w:rsidRDefault="00FF28AA" w:rsidP="008B275C">
                  <w:pPr>
                    <w:tabs>
                      <w:tab w:val="left" w:pos="642"/>
                    </w:tabs>
                    <w:spacing w:after="0" w:line="240" w:lineRule="auto"/>
                    <w:jc w:val="both"/>
                    <w:rPr>
                      <w:rFonts w:ascii="Arial" w:hAnsi="Arial" w:cs="Arial"/>
                      <w:sz w:val="20"/>
                      <w:szCs w:val="20"/>
                    </w:rPr>
                  </w:pPr>
                  <w:r>
                    <w:rPr>
                      <w:rFonts w:ascii="Arial" w:hAnsi="Arial" w:cs="Arial"/>
                      <w:sz w:val="20"/>
                      <w:szCs w:val="20"/>
                    </w:rPr>
                    <w:t>3.2.1</w:t>
                  </w:r>
                </w:p>
              </w:tc>
              <w:tc>
                <w:tcPr>
                  <w:tcW w:w="8670" w:type="dxa"/>
                  <w:tcBorders>
                    <w:top w:val="nil"/>
                    <w:left w:val="nil"/>
                    <w:bottom w:val="nil"/>
                    <w:right w:val="nil"/>
                  </w:tcBorders>
                </w:tcPr>
                <w:p w14:paraId="7ACA1EDE" w14:textId="361CD28A" w:rsidR="00FF28AA" w:rsidRDefault="009E7673" w:rsidP="00A1538A">
                  <w:pPr>
                    <w:tabs>
                      <w:tab w:val="left" w:pos="642"/>
                    </w:tabs>
                    <w:spacing w:after="0" w:line="240" w:lineRule="auto"/>
                    <w:jc w:val="both"/>
                    <w:rPr>
                      <w:rFonts w:ascii="Arial" w:hAnsi="Arial" w:cs="Arial"/>
                      <w:sz w:val="20"/>
                      <w:szCs w:val="20"/>
                    </w:rPr>
                  </w:pPr>
                  <w:r>
                    <w:rPr>
                      <w:rFonts w:ascii="Arial" w:hAnsi="Arial" w:cs="Arial"/>
                      <w:sz w:val="20"/>
                      <w:szCs w:val="20"/>
                    </w:rPr>
                    <w:t xml:space="preserve">The 2014/15 academic year was the third year of the higher fee regime and </w:t>
                  </w:r>
                  <w:r w:rsidR="00A950AF">
                    <w:rPr>
                      <w:rFonts w:ascii="Arial" w:hAnsi="Arial" w:cs="Arial"/>
                      <w:sz w:val="20"/>
                      <w:szCs w:val="20"/>
                    </w:rPr>
                    <w:t xml:space="preserve">it was a </w:t>
                  </w:r>
                  <w:r>
                    <w:rPr>
                      <w:rFonts w:ascii="Arial" w:hAnsi="Arial" w:cs="Arial"/>
                      <w:sz w:val="20"/>
                      <w:szCs w:val="20"/>
                    </w:rPr>
                    <w:t>requirement for the University to have a Fair Access Agreement (FAA) approved by the Director of the Office for Fair Access (OFFA) in order</w:t>
                  </w:r>
                  <w:r w:rsidR="00A1538A">
                    <w:rPr>
                      <w:rFonts w:ascii="Arial" w:hAnsi="Arial" w:cs="Arial"/>
                      <w:sz w:val="20"/>
                      <w:szCs w:val="20"/>
                    </w:rPr>
                    <w:t xml:space="preserve"> the University was able</w:t>
                  </w:r>
                  <w:r>
                    <w:rPr>
                      <w:rFonts w:ascii="Arial" w:hAnsi="Arial" w:cs="Arial"/>
                      <w:sz w:val="20"/>
                      <w:szCs w:val="20"/>
                    </w:rPr>
                    <w:t xml:space="preserve"> to charge above the basic fee level.  The report provided an overview of the monitoring process and a review of activity in the current academic year</w:t>
                  </w:r>
                  <w:r w:rsidR="00A1538A">
                    <w:rPr>
                      <w:rFonts w:ascii="Arial" w:hAnsi="Arial" w:cs="Arial"/>
                      <w:sz w:val="20"/>
                      <w:szCs w:val="20"/>
                    </w:rPr>
                    <w:t xml:space="preserve">.  The report </w:t>
                  </w:r>
                  <w:r>
                    <w:rPr>
                      <w:rFonts w:ascii="Arial" w:hAnsi="Arial" w:cs="Arial"/>
                      <w:sz w:val="20"/>
                      <w:szCs w:val="20"/>
                    </w:rPr>
                    <w:t xml:space="preserve">also looked ahead to 2017/18.  </w:t>
                  </w:r>
                </w:p>
                <w:p w14:paraId="370F1FE9" w14:textId="77777777" w:rsidR="009E7673" w:rsidRDefault="009E7673" w:rsidP="009E7673">
                  <w:pPr>
                    <w:tabs>
                      <w:tab w:val="left" w:pos="642"/>
                    </w:tabs>
                    <w:spacing w:after="0" w:line="240" w:lineRule="auto"/>
                    <w:jc w:val="both"/>
                    <w:rPr>
                      <w:rFonts w:ascii="Arial" w:hAnsi="Arial" w:cs="Arial"/>
                      <w:sz w:val="20"/>
                      <w:szCs w:val="20"/>
                    </w:rPr>
                  </w:pPr>
                </w:p>
              </w:tc>
            </w:tr>
            <w:tr w:rsidR="00FF28AA" w14:paraId="305967DB" w14:textId="77777777" w:rsidTr="00D84F9E">
              <w:tc>
                <w:tcPr>
                  <w:tcW w:w="808" w:type="dxa"/>
                  <w:tcBorders>
                    <w:top w:val="nil"/>
                    <w:left w:val="nil"/>
                    <w:bottom w:val="nil"/>
                    <w:right w:val="nil"/>
                  </w:tcBorders>
                </w:tcPr>
                <w:p w14:paraId="19E09FE0" w14:textId="77777777" w:rsidR="00FF28AA" w:rsidRDefault="009E7673" w:rsidP="008B275C">
                  <w:pPr>
                    <w:tabs>
                      <w:tab w:val="left" w:pos="642"/>
                    </w:tabs>
                    <w:spacing w:after="0" w:line="240" w:lineRule="auto"/>
                    <w:jc w:val="both"/>
                    <w:rPr>
                      <w:rFonts w:ascii="Arial" w:hAnsi="Arial" w:cs="Arial"/>
                      <w:sz w:val="20"/>
                      <w:szCs w:val="20"/>
                    </w:rPr>
                  </w:pPr>
                  <w:r>
                    <w:rPr>
                      <w:rFonts w:ascii="Arial" w:hAnsi="Arial" w:cs="Arial"/>
                      <w:sz w:val="20"/>
                      <w:szCs w:val="20"/>
                    </w:rPr>
                    <w:t>3.2.2</w:t>
                  </w:r>
                </w:p>
              </w:tc>
              <w:tc>
                <w:tcPr>
                  <w:tcW w:w="8670" w:type="dxa"/>
                  <w:tcBorders>
                    <w:top w:val="nil"/>
                    <w:left w:val="nil"/>
                    <w:bottom w:val="nil"/>
                    <w:right w:val="nil"/>
                  </w:tcBorders>
                </w:tcPr>
                <w:p w14:paraId="59620E25" w14:textId="6054A34D" w:rsidR="008C2D2E" w:rsidRDefault="009E7673" w:rsidP="00300771">
                  <w:pPr>
                    <w:tabs>
                      <w:tab w:val="left" w:pos="642"/>
                    </w:tabs>
                    <w:spacing w:after="0" w:line="240" w:lineRule="auto"/>
                    <w:jc w:val="both"/>
                    <w:rPr>
                      <w:rFonts w:ascii="Arial" w:hAnsi="Arial" w:cs="Arial"/>
                      <w:sz w:val="20"/>
                      <w:szCs w:val="20"/>
                    </w:rPr>
                  </w:pPr>
                  <w:r>
                    <w:rPr>
                      <w:rFonts w:ascii="Arial" w:hAnsi="Arial" w:cs="Arial"/>
                      <w:sz w:val="20"/>
                      <w:szCs w:val="20"/>
                    </w:rPr>
                    <w:t xml:space="preserve">2014/15 was the first year the University used the wider range of Widening Participation (WP) indicators and </w:t>
                  </w:r>
                  <w:r w:rsidR="005F290C">
                    <w:rPr>
                      <w:rFonts w:ascii="Arial" w:hAnsi="Arial" w:cs="Arial"/>
                      <w:sz w:val="20"/>
                      <w:szCs w:val="20"/>
                    </w:rPr>
                    <w:t xml:space="preserve">in 2014/15, </w:t>
                  </w:r>
                  <w:r>
                    <w:rPr>
                      <w:rFonts w:ascii="Arial" w:hAnsi="Arial" w:cs="Arial"/>
                      <w:sz w:val="20"/>
                      <w:szCs w:val="20"/>
                    </w:rPr>
                    <w:t>74% of new undergraduate HEFCE funded, non-NHS sponsored students</w:t>
                  </w:r>
                  <w:r w:rsidR="00A950AF">
                    <w:rPr>
                      <w:rFonts w:ascii="Arial" w:hAnsi="Arial" w:cs="Arial"/>
                      <w:sz w:val="20"/>
                      <w:szCs w:val="20"/>
                    </w:rPr>
                    <w:t>,</w:t>
                  </w:r>
                  <w:r>
                    <w:rPr>
                      <w:rFonts w:ascii="Arial" w:hAnsi="Arial" w:cs="Arial"/>
                      <w:sz w:val="20"/>
                      <w:szCs w:val="20"/>
                    </w:rPr>
                    <w:t xml:space="preserve"> met at least </w:t>
                  </w:r>
                  <w:r w:rsidR="00300771">
                    <w:rPr>
                      <w:rFonts w:ascii="Arial" w:hAnsi="Arial" w:cs="Arial"/>
                      <w:sz w:val="20"/>
                      <w:szCs w:val="20"/>
                    </w:rPr>
                    <w:t xml:space="preserve">one </w:t>
                  </w:r>
                  <w:r>
                    <w:rPr>
                      <w:rFonts w:ascii="Arial" w:hAnsi="Arial" w:cs="Arial"/>
                      <w:sz w:val="20"/>
                      <w:szCs w:val="20"/>
                    </w:rPr>
                    <w:t>of the WP indicators.</w:t>
                  </w:r>
                  <w:r w:rsidR="008C2D2E">
                    <w:rPr>
                      <w:rFonts w:ascii="Arial" w:hAnsi="Arial" w:cs="Arial"/>
                      <w:sz w:val="20"/>
                      <w:szCs w:val="20"/>
                    </w:rPr>
                    <w:t xml:space="preserve">  This figure had been 36% in previous years.  The increased percentage of WP students from 2013/14 reporting could be attributed to the wider definition of WP indicators.  </w:t>
                  </w:r>
                  <w:r w:rsidR="00D03E56">
                    <w:rPr>
                      <w:rFonts w:ascii="Arial" w:hAnsi="Arial" w:cs="Arial"/>
                      <w:sz w:val="20"/>
                      <w:szCs w:val="20"/>
                    </w:rPr>
                    <w:t xml:space="preserve"> </w:t>
                  </w:r>
                </w:p>
                <w:p w14:paraId="21C57D02" w14:textId="77777777" w:rsidR="00FF28AA" w:rsidRDefault="00D03E56" w:rsidP="000F0FC8">
                  <w:pPr>
                    <w:tabs>
                      <w:tab w:val="left" w:pos="642"/>
                    </w:tabs>
                    <w:spacing w:after="0" w:line="240" w:lineRule="auto"/>
                    <w:jc w:val="both"/>
                    <w:rPr>
                      <w:rFonts w:ascii="Arial" w:hAnsi="Arial" w:cs="Arial"/>
                      <w:sz w:val="20"/>
                      <w:szCs w:val="20"/>
                    </w:rPr>
                  </w:pPr>
                  <w:r>
                    <w:rPr>
                      <w:rFonts w:ascii="Arial" w:hAnsi="Arial" w:cs="Arial"/>
                      <w:sz w:val="20"/>
                      <w:szCs w:val="20"/>
                    </w:rPr>
                    <w:t xml:space="preserve"> </w:t>
                  </w:r>
                </w:p>
              </w:tc>
            </w:tr>
            <w:tr w:rsidR="00DE0E0A" w14:paraId="3BDAD961" w14:textId="77777777" w:rsidTr="00D84F9E">
              <w:tc>
                <w:tcPr>
                  <w:tcW w:w="808" w:type="dxa"/>
                  <w:tcBorders>
                    <w:top w:val="nil"/>
                    <w:left w:val="nil"/>
                    <w:bottom w:val="nil"/>
                    <w:right w:val="nil"/>
                  </w:tcBorders>
                </w:tcPr>
                <w:p w14:paraId="70F203E3" w14:textId="77777777" w:rsidR="00DE0E0A" w:rsidRPr="00DE0E0A" w:rsidRDefault="008C2D2E" w:rsidP="008B275C">
                  <w:pPr>
                    <w:tabs>
                      <w:tab w:val="left" w:pos="642"/>
                    </w:tabs>
                    <w:spacing w:after="0" w:line="240" w:lineRule="auto"/>
                    <w:jc w:val="both"/>
                    <w:rPr>
                      <w:rFonts w:ascii="Arial" w:hAnsi="Arial" w:cs="Arial"/>
                      <w:sz w:val="20"/>
                      <w:szCs w:val="20"/>
                    </w:rPr>
                  </w:pPr>
                  <w:r>
                    <w:rPr>
                      <w:rFonts w:ascii="Arial" w:hAnsi="Arial" w:cs="Arial"/>
                      <w:sz w:val="20"/>
                      <w:szCs w:val="20"/>
                    </w:rPr>
                    <w:t>3.2.3</w:t>
                  </w:r>
                </w:p>
              </w:tc>
              <w:tc>
                <w:tcPr>
                  <w:tcW w:w="8670" w:type="dxa"/>
                  <w:tcBorders>
                    <w:top w:val="nil"/>
                    <w:left w:val="nil"/>
                    <w:bottom w:val="nil"/>
                    <w:right w:val="nil"/>
                  </w:tcBorders>
                </w:tcPr>
                <w:p w14:paraId="0F8C18AC" w14:textId="6E9F6F1E" w:rsidR="000F0FC8" w:rsidRDefault="004C65AF" w:rsidP="00BC3BAE">
                  <w:pPr>
                    <w:tabs>
                      <w:tab w:val="left" w:pos="642"/>
                    </w:tabs>
                    <w:spacing w:after="0" w:line="240" w:lineRule="auto"/>
                    <w:jc w:val="both"/>
                    <w:rPr>
                      <w:rFonts w:ascii="Arial" w:hAnsi="Arial" w:cs="Arial"/>
                      <w:sz w:val="20"/>
                      <w:szCs w:val="20"/>
                    </w:rPr>
                  </w:pPr>
                  <w:r>
                    <w:rPr>
                      <w:rFonts w:ascii="Arial" w:hAnsi="Arial" w:cs="Arial"/>
                      <w:sz w:val="20"/>
                      <w:szCs w:val="20"/>
                    </w:rPr>
                    <w:t xml:space="preserve">During 2014/15, the University’s Widening Participation Strategy acknowledged the importance of having a fusion of access measures targeted at different aspects of the student journey e.g. raising aspirations and achievement, financial support, pro-active support to meet student needs </w:t>
                  </w:r>
                  <w:r w:rsidR="00BC3BAE">
                    <w:rPr>
                      <w:rFonts w:ascii="Arial" w:hAnsi="Arial" w:cs="Arial"/>
                      <w:sz w:val="20"/>
                      <w:szCs w:val="20"/>
                    </w:rPr>
                    <w:t xml:space="preserve">and </w:t>
                  </w:r>
                  <w:r>
                    <w:rPr>
                      <w:rFonts w:ascii="Arial" w:hAnsi="Arial" w:cs="Arial"/>
                      <w:sz w:val="20"/>
                      <w:szCs w:val="20"/>
                    </w:rPr>
                    <w:t xml:space="preserve">support provided to students’ </w:t>
                  </w:r>
                  <w:r w:rsidR="00BC3BAE">
                    <w:rPr>
                      <w:rFonts w:ascii="Arial" w:hAnsi="Arial" w:cs="Arial"/>
                      <w:sz w:val="20"/>
                      <w:szCs w:val="20"/>
                    </w:rPr>
                    <w:t xml:space="preserve">for their own </w:t>
                  </w:r>
                  <w:r>
                    <w:rPr>
                      <w:rFonts w:ascii="Arial" w:hAnsi="Arial" w:cs="Arial"/>
                      <w:sz w:val="20"/>
                      <w:szCs w:val="20"/>
                    </w:rPr>
                    <w:t>personal development. A very limited level of targeted work had been carried out, however the University was trying to address this moving forward.</w:t>
                  </w:r>
                  <w:r w:rsidR="00BB7A6A">
                    <w:rPr>
                      <w:rFonts w:ascii="Arial" w:hAnsi="Arial" w:cs="Arial"/>
                      <w:sz w:val="20"/>
                      <w:szCs w:val="20"/>
                    </w:rPr>
                    <w:t xml:space="preserve">  During 2014/15,</w:t>
                  </w:r>
                  <w:r w:rsidR="00630038">
                    <w:rPr>
                      <w:rFonts w:ascii="Arial" w:hAnsi="Arial" w:cs="Arial"/>
                      <w:sz w:val="20"/>
                      <w:szCs w:val="20"/>
                    </w:rPr>
                    <w:t xml:space="preserve"> </w:t>
                  </w:r>
                  <w:r w:rsidR="00BB7A6A">
                    <w:rPr>
                      <w:rFonts w:ascii="Arial" w:hAnsi="Arial" w:cs="Arial"/>
                      <w:sz w:val="20"/>
                      <w:szCs w:val="20"/>
                    </w:rPr>
                    <w:t>there</w:t>
                  </w:r>
                  <w:r w:rsidR="00630038">
                    <w:rPr>
                      <w:rFonts w:ascii="Arial" w:hAnsi="Arial" w:cs="Arial"/>
                      <w:sz w:val="20"/>
                      <w:szCs w:val="20"/>
                    </w:rPr>
                    <w:t xml:space="preserve"> had been a </w:t>
                  </w:r>
                  <w:r w:rsidR="00A950AF">
                    <w:rPr>
                      <w:rFonts w:ascii="Arial" w:hAnsi="Arial" w:cs="Arial"/>
                      <w:sz w:val="20"/>
                      <w:szCs w:val="20"/>
                    </w:rPr>
                    <w:t xml:space="preserve">relatively </w:t>
                  </w:r>
                  <w:r w:rsidR="00630038">
                    <w:rPr>
                      <w:rFonts w:ascii="Arial" w:hAnsi="Arial" w:cs="Arial"/>
                      <w:sz w:val="20"/>
                      <w:szCs w:val="20"/>
                    </w:rPr>
                    <w:t xml:space="preserve">poor response to </w:t>
                  </w:r>
                  <w:r w:rsidR="00A950AF">
                    <w:rPr>
                      <w:rFonts w:ascii="Arial" w:hAnsi="Arial" w:cs="Arial"/>
                      <w:sz w:val="20"/>
                      <w:szCs w:val="20"/>
                    </w:rPr>
                    <w:t xml:space="preserve">evidencing </w:t>
                  </w:r>
                  <w:r w:rsidR="00630038">
                    <w:rPr>
                      <w:rFonts w:ascii="Arial" w:hAnsi="Arial" w:cs="Arial"/>
                      <w:sz w:val="20"/>
                      <w:szCs w:val="20"/>
                    </w:rPr>
                    <w:t>impact</w:t>
                  </w:r>
                  <w:r w:rsidR="00BC3BAE">
                    <w:rPr>
                      <w:rFonts w:ascii="Arial" w:hAnsi="Arial" w:cs="Arial"/>
                      <w:sz w:val="20"/>
                      <w:szCs w:val="20"/>
                    </w:rPr>
                    <w:t>.  The plans would</w:t>
                  </w:r>
                  <w:r w:rsidR="00630038">
                    <w:rPr>
                      <w:rFonts w:ascii="Arial" w:hAnsi="Arial" w:cs="Arial"/>
                      <w:sz w:val="20"/>
                      <w:szCs w:val="20"/>
                    </w:rPr>
                    <w:t xml:space="preserve"> be refined next year and would </w:t>
                  </w:r>
                  <w:r w:rsidR="00A950AF">
                    <w:rPr>
                      <w:rFonts w:ascii="Arial" w:hAnsi="Arial" w:cs="Arial"/>
                      <w:sz w:val="20"/>
                      <w:szCs w:val="20"/>
                    </w:rPr>
                    <w:t xml:space="preserve">need clearly to </w:t>
                  </w:r>
                  <w:r w:rsidR="00630038">
                    <w:rPr>
                      <w:rFonts w:ascii="Arial" w:hAnsi="Arial" w:cs="Arial"/>
                      <w:sz w:val="20"/>
                      <w:szCs w:val="20"/>
                    </w:rPr>
                    <w:t xml:space="preserve">indicate that the University was targeting </w:t>
                  </w:r>
                  <w:r w:rsidR="00A950AF">
                    <w:rPr>
                      <w:rFonts w:ascii="Arial" w:hAnsi="Arial" w:cs="Arial"/>
                      <w:sz w:val="20"/>
                      <w:szCs w:val="20"/>
                    </w:rPr>
                    <w:t xml:space="preserve">funding </w:t>
                  </w:r>
                  <w:r w:rsidR="00630038">
                    <w:rPr>
                      <w:rFonts w:ascii="Arial" w:hAnsi="Arial" w:cs="Arial"/>
                      <w:sz w:val="20"/>
                      <w:szCs w:val="20"/>
                    </w:rPr>
                    <w:t>wisely</w:t>
                  </w:r>
                  <w:r w:rsidR="00A950AF">
                    <w:rPr>
                      <w:rFonts w:ascii="Arial" w:hAnsi="Arial" w:cs="Arial"/>
                      <w:sz w:val="20"/>
                      <w:szCs w:val="20"/>
                    </w:rPr>
                    <w:t xml:space="preserve"> and evidencing impact</w:t>
                  </w:r>
                  <w:r w:rsidR="00630038">
                    <w:rPr>
                      <w:rFonts w:ascii="Arial" w:hAnsi="Arial" w:cs="Arial"/>
                      <w:sz w:val="20"/>
                      <w:szCs w:val="20"/>
                    </w:rPr>
                    <w:t xml:space="preserve">.  </w:t>
                  </w:r>
                </w:p>
                <w:p w14:paraId="0C9B460B" w14:textId="77777777" w:rsidR="004C65AF" w:rsidRPr="00DE0E0A" w:rsidRDefault="004C65AF" w:rsidP="004C65AF">
                  <w:pPr>
                    <w:tabs>
                      <w:tab w:val="left" w:pos="642"/>
                    </w:tabs>
                    <w:spacing w:after="0" w:line="240" w:lineRule="auto"/>
                    <w:jc w:val="both"/>
                    <w:rPr>
                      <w:rFonts w:ascii="Arial" w:hAnsi="Arial" w:cs="Arial"/>
                      <w:sz w:val="20"/>
                      <w:szCs w:val="20"/>
                    </w:rPr>
                  </w:pPr>
                </w:p>
              </w:tc>
            </w:tr>
            <w:tr w:rsidR="00DE0E0A" w14:paraId="37FBE8C0" w14:textId="77777777" w:rsidTr="00D84F9E">
              <w:tc>
                <w:tcPr>
                  <w:tcW w:w="808" w:type="dxa"/>
                  <w:tcBorders>
                    <w:top w:val="nil"/>
                    <w:left w:val="nil"/>
                    <w:bottom w:val="nil"/>
                    <w:right w:val="nil"/>
                  </w:tcBorders>
                </w:tcPr>
                <w:p w14:paraId="55D23FB8" w14:textId="77777777" w:rsidR="00DE0E0A" w:rsidRPr="00DE0E0A" w:rsidRDefault="004C65AF" w:rsidP="008B275C">
                  <w:pPr>
                    <w:tabs>
                      <w:tab w:val="left" w:pos="642"/>
                    </w:tabs>
                    <w:spacing w:after="0" w:line="240" w:lineRule="auto"/>
                    <w:jc w:val="both"/>
                    <w:rPr>
                      <w:rFonts w:ascii="Arial" w:hAnsi="Arial" w:cs="Arial"/>
                      <w:sz w:val="20"/>
                      <w:szCs w:val="20"/>
                    </w:rPr>
                  </w:pPr>
                  <w:r>
                    <w:rPr>
                      <w:rFonts w:ascii="Arial" w:hAnsi="Arial" w:cs="Arial"/>
                      <w:sz w:val="20"/>
                      <w:szCs w:val="20"/>
                    </w:rPr>
                    <w:t>3.2.4</w:t>
                  </w:r>
                </w:p>
              </w:tc>
              <w:tc>
                <w:tcPr>
                  <w:tcW w:w="8670" w:type="dxa"/>
                  <w:tcBorders>
                    <w:top w:val="nil"/>
                    <w:left w:val="nil"/>
                    <w:bottom w:val="nil"/>
                    <w:right w:val="nil"/>
                  </w:tcBorders>
                </w:tcPr>
                <w:p w14:paraId="7DE35BBE" w14:textId="0792B17F" w:rsidR="00DE0E0A" w:rsidRDefault="004C5FBD" w:rsidP="00BC3BAE">
                  <w:pPr>
                    <w:tabs>
                      <w:tab w:val="left" w:pos="642"/>
                    </w:tabs>
                    <w:spacing w:after="0" w:line="240" w:lineRule="auto"/>
                    <w:jc w:val="both"/>
                    <w:rPr>
                      <w:rFonts w:ascii="Arial" w:hAnsi="Arial" w:cs="Arial"/>
                      <w:sz w:val="20"/>
                      <w:szCs w:val="20"/>
                    </w:rPr>
                  </w:pPr>
                  <w:r>
                    <w:rPr>
                      <w:rFonts w:ascii="Arial" w:hAnsi="Arial" w:cs="Arial"/>
                      <w:sz w:val="20"/>
                      <w:szCs w:val="20"/>
                    </w:rPr>
                    <w:t xml:space="preserve">Members were advised that moving forward, the </w:t>
                  </w:r>
                  <w:r w:rsidR="00A950AF">
                    <w:rPr>
                      <w:rFonts w:ascii="Arial" w:hAnsi="Arial" w:cs="Arial"/>
                      <w:sz w:val="20"/>
                      <w:szCs w:val="20"/>
                    </w:rPr>
                    <w:t xml:space="preserve">sector would be discontinuing </w:t>
                  </w:r>
                  <w:r>
                    <w:rPr>
                      <w:rFonts w:ascii="Arial" w:hAnsi="Arial" w:cs="Arial"/>
                      <w:sz w:val="20"/>
                      <w:szCs w:val="20"/>
                    </w:rPr>
                    <w:t xml:space="preserve">the NS SEC </w:t>
                  </w:r>
                  <w:r w:rsidR="00A950AF">
                    <w:rPr>
                      <w:rFonts w:ascii="Arial" w:hAnsi="Arial" w:cs="Arial"/>
                      <w:sz w:val="20"/>
                      <w:szCs w:val="20"/>
                    </w:rPr>
                    <w:t xml:space="preserve">categorisation </w:t>
                  </w:r>
                  <w:r>
                    <w:rPr>
                      <w:rFonts w:ascii="Arial" w:hAnsi="Arial" w:cs="Arial"/>
                      <w:sz w:val="20"/>
                      <w:szCs w:val="20"/>
                    </w:rPr>
                    <w:t xml:space="preserve">from the statutory monitoring return. </w:t>
                  </w:r>
                  <w:r w:rsidR="00A950AF">
                    <w:rPr>
                      <w:rFonts w:ascii="Arial" w:hAnsi="Arial" w:cs="Arial"/>
                      <w:sz w:val="20"/>
                      <w:szCs w:val="20"/>
                    </w:rPr>
                    <w:t xml:space="preserve">As a result, the University had decided that a like </w:t>
                  </w:r>
                  <w:r w:rsidR="00135DD0">
                    <w:rPr>
                      <w:rFonts w:ascii="Arial" w:hAnsi="Arial" w:cs="Arial"/>
                      <w:sz w:val="20"/>
                      <w:szCs w:val="20"/>
                    </w:rPr>
                    <w:t xml:space="preserve">grouping of students </w:t>
                  </w:r>
                  <w:r>
                    <w:rPr>
                      <w:rFonts w:ascii="Arial" w:hAnsi="Arial" w:cs="Arial"/>
                      <w:sz w:val="20"/>
                      <w:szCs w:val="20"/>
                    </w:rPr>
                    <w:t xml:space="preserve">would be </w:t>
                  </w:r>
                  <w:r w:rsidR="00A950AF">
                    <w:rPr>
                      <w:rFonts w:ascii="Arial" w:hAnsi="Arial" w:cs="Arial"/>
                      <w:sz w:val="20"/>
                      <w:szCs w:val="20"/>
                    </w:rPr>
                    <w:t xml:space="preserve">identified by using </w:t>
                  </w:r>
                  <w:r w:rsidR="00FE57FA">
                    <w:rPr>
                      <w:rFonts w:ascii="Arial" w:hAnsi="Arial" w:cs="Arial"/>
                      <w:sz w:val="20"/>
                      <w:szCs w:val="20"/>
                    </w:rPr>
                    <w:t xml:space="preserve">ACORN </w:t>
                  </w:r>
                  <w:r w:rsidR="00135DD0">
                    <w:rPr>
                      <w:rFonts w:ascii="Arial" w:hAnsi="Arial" w:cs="Arial"/>
                      <w:sz w:val="20"/>
                      <w:szCs w:val="20"/>
                    </w:rPr>
                    <w:t>data</w:t>
                  </w:r>
                  <w:r w:rsidR="00A950AF">
                    <w:rPr>
                      <w:rFonts w:ascii="Arial" w:hAnsi="Arial" w:cs="Arial"/>
                      <w:sz w:val="20"/>
                      <w:szCs w:val="20"/>
                    </w:rPr>
                    <w:t xml:space="preserve"> and re-profiling targets on that basis</w:t>
                  </w:r>
                  <w:r w:rsidR="00135DD0">
                    <w:rPr>
                      <w:rFonts w:ascii="Arial" w:hAnsi="Arial" w:cs="Arial"/>
                      <w:sz w:val="20"/>
                      <w:szCs w:val="20"/>
                    </w:rPr>
                    <w:t xml:space="preserve">. </w:t>
                  </w:r>
                </w:p>
                <w:p w14:paraId="1643896D" w14:textId="77777777" w:rsidR="004C5FBD" w:rsidRPr="00DE0E0A" w:rsidRDefault="004C5FBD" w:rsidP="004C5FBD">
                  <w:pPr>
                    <w:tabs>
                      <w:tab w:val="left" w:pos="642"/>
                    </w:tabs>
                    <w:spacing w:after="0" w:line="240" w:lineRule="auto"/>
                    <w:jc w:val="both"/>
                    <w:rPr>
                      <w:rFonts w:ascii="Arial" w:hAnsi="Arial" w:cs="Arial"/>
                      <w:sz w:val="20"/>
                      <w:szCs w:val="20"/>
                    </w:rPr>
                  </w:pPr>
                </w:p>
              </w:tc>
            </w:tr>
            <w:tr w:rsidR="004C65AF" w14:paraId="705CB092" w14:textId="77777777" w:rsidTr="00D84F9E">
              <w:tc>
                <w:tcPr>
                  <w:tcW w:w="808" w:type="dxa"/>
                  <w:tcBorders>
                    <w:top w:val="nil"/>
                    <w:left w:val="nil"/>
                    <w:bottom w:val="nil"/>
                    <w:right w:val="nil"/>
                  </w:tcBorders>
                </w:tcPr>
                <w:p w14:paraId="561CD288" w14:textId="77777777" w:rsidR="004C65AF" w:rsidRPr="00DE0E0A" w:rsidRDefault="004C5FBD" w:rsidP="008B275C">
                  <w:pPr>
                    <w:tabs>
                      <w:tab w:val="left" w:pos="642"/>
                    </w:tabs>
                    <w:spacing w:after="0" w:line="240" w:lineRule="auto"/>
                    <w:jc w:val="both"/>
                    <w:rPr>
                      <w:rFonts w:ascii="Arial" w:hAnsi="Arial" w:cs="Arial"/>
                      <w:sz w:val="20"/>
                      <w:szCs w:val="20"/>
                    </w:rPr>
                  </w:pPr>
                  <w:r>
                    <w:rPr>
                      <w:rFonts w:ascii="Arial" w:hAnsi="Arial" w:cs="Arial"/>
                      <w:sz w:val="20"/>
                      <w:szCs w:val="20"/>
                    </w:rPr>
                    <w:t>3.2.5</w:t>
                  </w:r>
                </w:p>
              </w:tc>
              <w:tc>
                <w:tcPr>
                  <w:tcW w:w="8670" w:type="dxa"/>
                  <w:tcBorders>
                    <w:top w:val="nil"/>
                    <w:left w:val="nil"/>
                    <w:bottom w:val="nil"/>
                    <w:right w:val="nil"/>
                  </w:tcBorders>
                </w:tcPr>
                <w:p w14:paraId="2AC5A1DF" w14:textId="78AEE78F" w:rsidR="004C65AF" w:rsidRDefault="004C5FBD" w:rsidP="00BC3BAE">
                  <w:pPr>
                    <w:tabs>
                      <w:tab w:val="left" w:pos="642"/>
                    </w:tabs>
                    <w:spacing w:after="0" w:line="240" w:lineRule="auto"/>
                    <w:jc w:val="both"/>
                    <w:rPr>
                      <w:rFonts w:ascii="Arial" w:hAnsi="Arial" w:cs="Arial"/>
                      <w:sz w:val="20"/>
                      <w:szCs w:val="20"/>
                    </w:rPr>
                  </w:pPr>
                  <w:r>
                    <w:rPr>
                      <w:rFonts w:ascii="Arial" w:hAnsi="Arial" w:cs="Arial"/>
                      <w:sz w:val="20"/>
                      <w:szCs w:val="20"/>
                    </w:rPr>
                    <w:t>Minimal queries were received from HEFCE and OFFA</w:t>
                  </w:r>
                  <w:r w:rsidR="00BC3BAE">
                    <w:rPr>
                      <w:rFonts w:ascii="Arial" w:hAnsi="Arial" w:cs="Arial"/>
                      <w:sz w:val="20"/>
                      <w:szCs w:val="20"/>
                    </w:rPr>
                    <w:t xml:space="preserve"> regarding the statutory monitoring return</w:t>
                  </w:r>
                  <w:r>
                    <w:rPr>
                      <w:rFonts w:ascii="Arial" w:hAnsi="Arial" w:cs="Arial"/>
                      <w:sz w:val="20"/>
                      <w:szCs w:val="20"/>
                    </w:rPr>
                    <w:t xml:space="preserve">, with HEFCE confirming satisfaction and sign off only three working days after the submission deadline. This was probably helped by the intensive data quality review before submission and had worked well this year. It was noted that for 2015/16, the information submitted would be broadly similar but would see the rise of the BU FAR (Fair Access Research) programme which was established in 2014/15. In 2015/16 the multi-disciplinary team would comprise staff from across Faculties, </w:t>
                  </w:r>
                  <w:r w:rsidR="00A950AF">
                    <w:rPr>
                      <w:rFonts w:ascii="Arial" w:hAnsi="Arial" w:cs="Arial"/>
                      <w:sz w:val="20"/>
                      <w:szCs w:val="20"/>
                    </w:rPr>
                    <w:t>P</w:t>
                  </w:r>
                  <w:r>
                    <w:rPr>
                      <w:rFonts w:ascii="Arial" w:hAnsi="Arial" w:cs="Arial"/>
                      <w:sz w:val="20"/>
                      <w:szCs w:val="20"/>
                    </w:rPr>
                    <w:t>rofession</w:t>
                  </w:r>
                  <w:r w:rsidR="00BC3BAE">
                    <w:rPr>
                      <w:rFonts w:ascii="Arial" w:hAnsi="Arial" w:cs="Arial"/>
                      <w:sz w:val="20"/>
                      <w:szCs w:val="20"/>
                    </w:rPr>
                    <w:t>al</w:t>
                  </w:r>
                  <w:r>
                    <w:rPr>
                      <w:rFonts w:ascii="Arial" w:hAnsi="Arial" w:cs="Arial"/>
                      <w:sz w:val="20"/>
                      <w:szCs w:val="20"/>
                    </w:rPr>
                    <w:t xml:space="preserve"> </w:t>
                  </w:r>
                  <w:r w:rsidR="00A950AF">
                    <w:rPr>
                      <w:rFonts w:ascii="Arial" w:hAnsi="Arial" w:cs="Arial"/>
                      <w:sz w:val="20"/>
                      <w:szCs w:val="20"/>
                    </w:rPr>
                    <w:t>S</w:t>
                  </w:r>
                  <w:r>
                    <w:rPr>
                      <w:rFonts w:ascii="Arial" w:hAnsi="Arial" w:cs="Arial"/>
                      <w:sz w:val="20"/>
                      <w:szCs w:val="20"/>
                    </w:rPr>
                    <w:t>ervices and SUBU</w:t>
                  </w:r>
                  <w:r w:rsidR="00662D6A">
                    <w:rPr>
                      <w:rFonts w:ascii="Arial" w:hAnsi="Arial" w:cs="Arial"/>
                      <w:sz w:val="20"/>
                      <w:szCs w:val="20"/>
                    </w:rPr>
                    <w:t xml:space="preserve"> who were undertaking in-depth analysis and investigating outreach, admissions, retention and attainment and student experience.</w:t>
                  </w:r>
                  <w:r w:rsidR="00CB3219">
                    <w:rPr>
                      <w:rFonts w:ascii="Arial" w:hAnsi="Arial" w:cs="Arial"/>
                      <w:sz w:val="20"/>
                      <w:szCs w:val="20"/>
                    </w:rPr>
                    <w:t xml:space="preserve"> </w:t>
                  </w:r>
                  <w:r>
                    <w:rPr>
                      <w:rFonts w:ascii="Arial" w:hAnsi="Arial" w:cs="Arial"/>
                      <w:sz w:val="20"/>
                      <w:szCs w:val="20"/>
                    </w:rPr>
                    <w:t xml:space="preserve">  </w:t>
                  </w:r>
                </w:p>
                <w:p w14:paraId="7ADFA227" w14:textId="77777777" w:rsidR="00662D6A" w:rsidRPr="00DE0E0A" w:rsidRDefault="00662D6A" w:rsidP="00662D6A">
                  <w:pPr>
                    <w:tabs>
                      <w:tab w:val="left" w:pos="642"/>
                    </w:tabs>
                    <w:spacing w:after="0" w:line="240" w:lineRule="auto"/>
                    <w:jc w:val="both"/>
                    <w:rPr>
                      <w:rFonts w:ascii="Arial" w:hAnsi="Arial" w:cs="Arial"/>
                      <w:sz w:val="20"/>
                      <w:szCs w:val="20"/>
                    </w:rPr>
                  </w:pPr>
                </w:p>
              </w:tc>
            </w:tr>
            <w:tr w:rsidR="00432E08" w14:paraId="5DA4B07E" w14:textId="77777777" w:rsidTr="00D84F9E">
              <w:tc>
                <w:tcPr>
                  <w:tcW w:w="808" w:type="dxa"/>
                  <w:tcBorders>
                    <w:top w:val="nil"/>
                    <w:left w:val="nil"/>
                    <w:bottom w:val="nil"/>
                    <w:right w:val="nil"/>
                  </w:tcBorders>
                </w:tcPr>
                <w:p w14:paraId="2EEEBB5D" w14:textId="77777777" w:rsidR="00432E08" w:rsidRDefault="00432E08" w:rsidP="008B275C">
                  <w:pPr>
                    <w:tabs>
                      <w:tab w:val="left" w:pos="642"/>
                    </w:tabs>
                    <w:spacing w:after="0" w:line="240" w:lineRule="auto"/>
                    <w:jc w:val="both"/>
                    <w:rPr>
                      <w:rFonts w:ascii="Arial" w:hAnsi="Arial" w:cs="Arial"/>
                      <w:sz w:val="20"/>
                      <w:szCs w:val="20"/>
                    </w:rPr>
                  </w:pPr>
                  <w:r>
                    <w:rPr>
                      <w:rFonts w:ascii="Arial" w:hAnsi="Arial" w:cs="Arial"/>
                      <w:sz w:val="20"/>
                      <w:szCs w:val="20"/>
                    </w:rPr>
                    <w:t>3.2.6</w:t>
                  </w:r>
                </w:p>
              </w:tc>
              <w:tc>
                <w:tcPr>
                  <w:tcW w:w="8670" w:type="dxa"/>
                  <w:tcBorders>
                    <w:top w:val="nil"/>
                    <w:left w:val="nil"/>
                    <w:bottom w:val="nil"/>
                    <w:right w:val="nil"/>
                  </w:tcBorders>
                </w:tcPr>
                <w:p w14:paraId="1796AF09" w14:textId="68F64CF0" w:rsidR="0043543F" w:rsidRDefault="0043543F" w:rsidP="00F223CA">
                  <w:pPr>
                    <w:tabs>
                      <w:tab w:val="left" w:pos="642"/>
                    </w:tabs>
                    <w:spacing w:after="0" w:line="240" w:lineRule="auto"/>
                    <w:jc w:val="both"/>
                    <w:rPr>
                      <w:rFonts w:ascii="Arial" w:hAnsi="Arial" w:cs="Arial"/>
                      <w:sz w:val="20"/>
                      <w:szCs w:val="20"/>
                    </w:rPr>
                  </w:pPr>
                  <w:r>
                    <w:rPr>
                      <w:rFonts w:ascii="Arial" w:hAnsi="Arial" w:cs="Arial"/>
                      <w:sz w:val="20"/>
                      <w:szCs w:val="20"/>
                    </w:rPr>
                    <w:t xml:space="preserve">2015/16 would be a transition year for the University’s Financial Support Maintenance Bursary funding which would move to a one year model.  WP models would be </w:t>
                  </w:r>
                  <w:r w:rsidR="00A950AF">
                    <w:rPr>
                      <w:rFonts w:ascii="Arial" w:hAnsi="Arial" w:cs="Arial"/>
                      <w:sz w:val="20"/>
                      <w:szCs w:val="20"/>
                    </w:rPr>
                    <w:t xml:space="preserve">evaluated </w:t>
                  </w:r>
                  <w:r>
                    <w:rPr>
                      <w:rFonts w:ascii="Arial" w:hAnsi="Arial" w:cs="Arial"/>
                      <w:sz w:val="20"/>
                      <w:szCs w:val="20"/>
                    </w:rPr>
                    <w:t>more closely in 2015/16 as during 2017/18</w:t>
                  </w:r>
                  <w:r w:rsidR="00F223CA">
                    <w:rPr>
                      <w:rFonts w:ascii="Arial" w:hAnsi="Arial" w:cs="Arial"/>
                      <w:sz w:val="20"/>
                      <w:szCs w:val="20"/>
                    </w:rPr>
                    <w:t>,</w:t>
                  </w:r>
                  <w:r>
                    <w:rPr>
                      <w:rFonts w:ascii="Arial" w:hAnsi="Arial" w:cs="Arial"/>
                      <w:sz w:val="20"/>
                      <w:szCs w:val="20"/>
                    </w:rPr>
                    <w:t xml:space="preserve"> the landscape would </w:t>
                  </w:r>
                  <w:r w:rsidR="00F223CA">
                    <w:rPr>
                      <w:rFonts w:ascii="Arial" w:hAnsi="Arial" w:cs="Arial"/>
                      <w:sz w:val="20"/>
                      <w:szCs w:val="20"/>
                    </w:rPr>
                    <w:t xml:space="preserve">be </w:t>
                  </w:r>
                  <w:r>
                    <w:rPr>
                      <w:rFonts w:ascii="Arial" w:hAnsi="Arial" w:cs="Arial"/>
                      <w:sz w:val="20"/>
                      <w:szCs w:val="20"/>
                    </w:rPr>
                    <w:t xml:space="preserve">changing vastly and the University would need to adjust its spend with regards to how WP students were supported. For 2017/18, all targets would be refreshed, with access and success for </w:t>
                  </w:r>
                  <w:r w:rsidR="00A950AF">
                    <w:rPr>
                      <w:rFonts w:ascii="Arial" w:hAnsi="Arial" w:cs="Arial"/>
                      <w:sz w:val="20"/>
                      <w:szCs w:val="20"/>
                    </w:rPr>
                    <w:t xml:space="preserve">both BME applicants and for </w:t>
                  </w:r>
                  <w:r>
                    <w:rPr>
                      <w:rFonts w:ascii="Arial" w:hAnsi="Arial" w:cs="Arial"/>
                      <w:sz w:val="20"/>
                      <w:szCs w:val="20"/>
                    </w:rPr>
                    <w:t>white working class males being a specific foci alongside increased recognition for mental health and Specific Learning Difficulties.</w:t>
                  </w:r>
                </w:p>
                <w:p w14:paraId="2A4C996B" w14:textId="77777777" w:rsidR="0043543F" w:rsidRDefault="0043543F" w:rsidP="0043543F">
                  <w:pPr>
                    <w:tabs>
                      <w:tab w:val="left" w:pos="642"/>
                    </w:tabs>
                    <w:spacing w:after="0" w:line="240" w:lineRule="auto"/>
                    <w:rPr>
                      <w:rFonts w:ascii="Arial" w:hAnsi="Arial" w:cs="Arial"/>
                      <w:sz w:val="20"/>
                      <w:szCs w:val="20"/>
                    </w:rPr>
                  </w:pPr>
                </w:p>
                <w:p w14:paraId="0AC5B45B" w14:textId="77777777" w:rsidR="00723FDD" w:rsidRDefault="00723FDD" w:rsidP="0043543F">
                  <w:pPr>
                    <w:tabs>
                      <w:tab w:val="left" w:pos="642"/>
                    </w:tabs>
                    <w:spacing w:after="0" w:line="240" w:lineRule="auto"/>
                    <w:rPr>
                      <w:rFonts w:ascii="Arial" w:hAnsi="Arial" w:cs="Arial"/>
                      <w:sz w:val="20"/>
                      <w:szCs w:val="20"/>
                    </w:rPr>
                  </w:pPr>
                </w:p>
              </w:tc>
            </w:tr>
            <w:tr w:rsidR="00811CA4" w14:paraId="504CFC19" w14:textId="77777777" w:rsidTr="00D84F9E">
              <w:tc>
                <w:tcPr>
                  <w:tcW w:w="808" w:type="dxa"/>
                  <w:tcBorders>
                    <w:top w:val="nil"/>
                    <w:left w:val="nil"/>
                    <w:bottom w:val="nil"/>
                    <w:right w:val="nil"/>
                  </w:tcBorders>
                </w:tcPr>
                <w:p w14:paraId="1213BCC6" w14:textId="77777777" w:rsidR="00811CA4" w:rsidRDefault="00811CA4"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3.2.7</w:t>
                  </w:r>
                </w:p>
              </w:tc>
              <w:tc>
                <w:tcPr>
                  <w:tcW w:w="8670" w:type="dxa"/>
                  <w:tcBorders>
                    <w:top w:val="nil"/>
                    <w:left w:val="nil"/>
                    <w:bottom w:val="nil"/>
                    <w:right w:val="nil"/>
                  </w:tcBorders>
                </w:tcPr>
                <w:p w14:paraId="1A3DBA18" w14:textId="009A6CE9" w:rsidR="00811CA4" w:rsidRDefault="005F15FD" w:rsidP="00F223CA">
                  <w:pPr>
                    <w:tabs>
                      <w:tab w:val="left" w:pos="642"/>
                    </w:tabs>
                    <w:spacing w:after="0" w:line="240" w:lineRule="auto"/>
                    <w:jc w:val="both"/>
                    <w:rPr>
                      <w:rFonts w:ascii="Arial" w:hAnsi="Arial" w:cs="Arial"/>
                      <w:sz w:val="20"/>
                      <w:szCs w:val="20"/>
                    </w:rPr>
                  </w:pPr>
                  <w:r>
                    <w:rPr>
                      <w:rFonts w:ascii="Arial" w:hAnsi="Arial" w:cs="Arial"/>
                      <w:sz w:val="20"/>
                      <w:szCs w:val="20"/>
                    </w:rPr>
                    <w:t xml:space="preserve">Ms Schendel-Wilson advised that there had been some very good work carried out at the University regarding Fair Access and it was important to keep </w:t>
                  </w:r>
                  <w:r w:rsidR="00F223CA">
                    <w:rPr>
                      <w:rFonts w:ascii="Arial" w:hAnsi="Arial" w:cs="Arial"/>
                      <w:sz w:val="20"/>
                      <w:szCs w:val="20"/>
                    </w:rPr>
                    <w:t xml:space="preserve">communicating with </w:t>
                  </w:r>
                  <w:r w:rsidR="00A950AF">
                    <w:rPr>
                      <w:rFonts w:ascii="Arial" w:hAnsi="Arial" w:cs="Arial"/>
                      <w:sz w:val="20"/>
                      <w:szCs w:val="20"/>
                    </w:rPr>
                    <w:t xml:space="preserve">the </w:t>
                  </w:r>
                  <w:r>
                    <w:rPr>
                      <w:rFonts w:ascii="Arial" w:hAnsi="Arial" w:cs="Arial"/>
                      <w:sz w:val="20"/>
                      <w:szCs w:val="20"/>
                    </w:rPr>
                    <w:t>student</w:t>
                  </w:r>
                  <w:r w:rsidR="00A950AF">
                    <w:rPr>
                      <w:rFonts w:ascii="Arial" w:hAnsi="Arial" w:cs="Arial"/>
                      <w:sz w:val="20"/>
                      <w:szCs w:val="20"/>
                    </w:rPr>
                    <w:t xml:space="preserve"> body</w:t>
                  </w:r>
                  <w:r w:rsidR="00FF7D97">
                    <w:rPr>
                      <w:rFonts w:ascii="Arial" w:hAnsi="Arial" w:cs="Arial"/>
                      <w:sz w:val="20"/>
                      <w:szCs w:val="20"/>
                    </w:rPr>
                    <w:t xml:space="preserve">, noting </w:t>
                  </w:r>
                  <w:r>
                    <w:rPr>
                      <w:rFonts w:ascii="Arial" w:hAnsi="Arial" w:cs="Arial"/>
                      <w:sz w:val="20"/>
                      <w:szCs w:val="20"/>
                    </w:rPr>
                    <w:t xml:space="preserve">why decisions were made </w:t>
                  </w:r>
                  <w:r w:rsidR="00F223CA">
                    <w:rPr>
                      <w:rFonts w:ascii="Arial" w:hAnsi="Arial" w:cs="Arial"/>
                      <w:sz w:val="20"/>
                      <w:szCs w:val="20"/>
                    </w:rPr>
                    <w:t xml:space="preserve">to </w:t>
                  </w:r>
                  <w:r w:rsidR="00A950AF">
                    <w:rPr>
                      <w:rFonts w:ascii="Arial" w:hAnsi="Arial" w:cs="Arial"/>
                      <w:sz w:val="20"/>
                      <w:szCs w:val="20"/>
                    </w:rPr>
                    <w:t xml:space="preserve">help raise awareness and </w:t>
                  </w:r>
                  <w:r w:rsidR="00FF7D97">
                    <w:rPr>
                      <w:rFonts w:ascii="Arial" w:hAnsi="Arial" w:cs="Arial"/>
                      <w:sz w:val="20"/>
                      <w:szCs w:val="20"/>
                    </w:rPr>
                    <w:t xml:space="preserve">help </w:t>
                  </w:r>
                  <w:r w:rsidR="00F223CA">
                    <w:rPr>
                      <w:rFonts w:ascii="Arial" w:hAnsi="Arial" w:cs="Arial"/>
                      <w:sz w:val="20"/>
                      <w:szCs w:val="20"/>
                    </w:rPr>
                    <w:t>understand</w:t>
                  </w:r>
                  <w:r w:rsidR="00FF7D97">
                    <w:rPr>
                      <w:rFonts w:ascii="Arial" w:hAnsi="Arial" w:cs="Arial"/>
                      <w:sz w:val="20"/>
                      <w:szCs w:val="20"/>
                    </w:rPr>
                    <w:t>ing</w:t>
                  </w:r>
                  <w:r w:rsidR="00F223CA">
                    <w:rPr>
                      <w:rFonts w:ascii="Arial" w:hAnsi="Arial" w:cs="Arial"/>
                      <w:sz w:val="20"/>
                      <w:szCs w:val="20"/>
                    </w:rPr>
                    <w:t xml:space="preserve"> </w:t>
                  </w:r>
                  <w:r w:rsidR="00FF7D97">
                    <w:rPr>
                      <w:rFonts w:ascii="Arial" w:hAnsi="Arial" w:cs="Arial"/>
                      <w:sz w:val="20"/>
                      <w:szCs w:val="20"/>
                    </w:rPr>
                    <w:t xml:space="preserve">of </w:t>
                  </w:r>
                  <w:r w:rsidR="00F223CA">
                    <w:rPr>
                      <w:rFonts w:ascii="Arial" w:hAnsi="Arial" w:cs="Arial"/>
                      <w:sz w:val="20"/>
                      <w:szCs w:val="20"/>
                    </w:rPr>
                    <w:t>the rationale</w:t>
                  </w:r>
                  <w:r w:rsidR="00FF7D97">
                    <w:rPr>
                      <w:rFonts w:ascii="Arial" w:hAnsi="Arial" w:cs="Arial"/>
                      <w:sz w:val="20"/>
                      <w:szCs w:val="20"/>
                    </w:rPr>
                    <w:t>s</w:t>
                  </w:r>
                  <w:r w:rsidR="00A950AF">
                    <w:rPr>
                      <w:rFonts w:ascii="Arial" w:hAnsi="Arial" w:cs="Arial"/>
                      <w:sz w:val="20"/>
                      <w:szCs w:val="20"/>
                    </w:rPr>
                    <w:t xml:space="preserve"> for the support being offered</w:t>
                  </w:r>
                  <w:r w:rsidR="00F223CA">
                    <w:rPr>
                      <w:rFonts w:ascii="Arial" w:hAnsi="Arial" w:cs="Arial"/>
                      <w:sz w:val="20"/>
                      <w:szCs w:val="20"/>
                    </w:rPr>
                    <w:t xml:space="preserve">. </w:t>
                  </w:r>
                  <w:r>
                    <w:rPr>
                      <w:rFonts w:ascii="Arial" w:hAnsi="Arial" w:cs="Arial"/>
                      <w:sz w:val="20"/>
                      <w:szCs w:val="20"/>
                    </w:rPr>
                    <w:t>This was when Fair Access would start to hav</w:t>
                  </w:r>
                  <w:r w:rsidR="00F223CA">
                    <w:rPr>
                      <w:rFonts w:ascii="Arial" w:hAnsi="Arial" w:cs="Arial"/>
                      <w:sz w:val="20"/>
                      <w:szCs w:val="20"/>
                    </w:rPr>
                    <w:t xml:space="preserve">e an impact on the University. </w:t>
                  </w:r>
                  <w:r>
                    <w:rPr>
                      <w:rFonts w:ascii="Arial" w:hAnsi="Arial" w:cs="Arial"/>
                      <w:sz w:val="20"/>
                      <w:szCs w:val="20"/>
                    </w:rPr>
                    <w:t>The results would inform the University’s actions around induction and assessment strategies. As an example, Ms Barron highlighted the use of P</w:t>
                  </w:r>
                  <w:r w:rsidR="00135DD0">
                    <w:rPr>
                      <w:rFonts w:ascii="Arial" w:hAnsi="Arial" w:cs="Arial"/>
                      <w:sz w:val="20"/>
                      <w:szCs w:val="20"/>
                    </w:rPr>
                    <w:t>a</w:t>
                  </w:r>
                  <w:r>
                    <w:rPr>
                      <w:rFonts w:ascii="Arial" w:hAnsi="Arial" w:cs="Arial"/>
                      <w:sz w:val="20"/>
                      <w:szCs w:val="20"/>
                    </w:rPr>
                    <w:t>nopto and the advantages of its introduction.</w:t>
                  </w:r>
                  <w:r w:rsidR="00F223CA">
                    <w:rPr>
                      <w:rFonts w:ascii="Arial" w:hAnsi="Arial" w:cs="Arial"/>
                      <w:sz w:val="20"/>
                      <w:szCs w:val="20"/>
                    </w:rPr>
                    <w:t xml:space="preserve"> The University needed</w:t>
                  </w:r>
                  <w:r>
                    <w:rPr>
                      <w:rFonts w:ascii="Arial" w:hAnsi="Arial" w:cs="Arial"/>
                      <w:sz w:val="20"/>
                      <w:szCs w:val="20"/>
                    </w:rPr>
                    <w:t xml:space="preserve"> to</w:t>
                  </w:r>
                  <w:r w:rsidR="00F223CA">
                    <w:rPr>
                      <w:rFonts w:ascii="Arial" w:hAnsi="Arial" w:cs="Arial"/>
                      <w:sz w:val="20"/>
                      <w:szCs w:val="20"/>
                    </w:rPr>
                    <w:t xml:space="preserve"> ensure that the right message wa</w:t>
                  </w:r>
                  <w:r>
                    <w:rPr>
                      <w:rFonts w:ascii="Arial" w:hAnsi="Arial" w:cs="Arial"/>
                      <w:sz w:val="20"/>
                      <w:szCs w:val="20"/>
                    </w:rPr>
                    <w:t>s commun</w:t>
                  </w:r>
                  <w:r w:rsidR="00F223CA">
                    <w:rPr>
                      <w:rFonts w:ascii="Arial" w:hAnsi="Arial" w:cs="Arial"/>
                      <w:sz w:val="20"/>
                      <w:szCs w:val="20"/>
                    </w:rPr>
                    <w:t>icated to all students</w:t>
                  </w:r>
                  <w:r w:rsidR="00FF7D97">
                    <w:rPr>
                      <w:rFonts w:ascii="Arial" w:hAnsi="Arial" w:cs="Arial"/>
                      <w:sz w:val="20"/>
                      <w:szCs w:val="20"/>
                    </w:rPr>
                    <w:t xml:space="preserve"> --</w:t>
                  </w:r>
                  <w:r w:rsidR="00F223CA">
                    <w:rPr>
                      <w:rFonts w:ascii="Arial" w:hAnsi="Arial" w:cs="Arial"/>
                      <w:sz w:val="20"/>
                      <w:szCs w:val="20"/>
                    </w:rPr>
                    <w:t xml:space="preserve"> that BU wa</w:t>
                  </w:r>
                  <w:r>
                    <w:rPr>
                      <w:rFonts w:ascii="Arial" w:hAnsi="Arial" w:cs="Arial"/>
                      <w:sz w:val="20"/>
                      <w:szCs w:val="20"/>
                    </w:rPr>
                    <w:t>s an inclusi</w:t>
                  </w:r>
                  <w:r w:rsidR="00F223CA">
                    <w:rPr>
                      <w:rFonts w:ascii="Arial" w:hAnsi="Arial" w:cs="Arial"/>
                      <w:sz w:val="20"/>
                      <w:szCs w:val="20"/>
                    </w:rPr>
                    <w:t>ve institution, where students we</w:t>
                  </w:r>
                  <w:r>
                    <w:rPr>
                      <w:rFonts w:ascii="Arial" w:hAnsi="Arial" w:cs="Arial"/>
                      <w:sz w:val="20"/>
                      <w:szCs w:val="20"/>
                    </w:rPr>
                    <w:t>re heard, understood a</w:t>
                  </w:r>
                  <w:r w:rsidR="00F223CA">
                    <w:rPr>
                      <w:rFonts w:ascii="Arial" w:hAnsi="Arial" w:cs="Arial"/>
                      <w:sz w:val="20"/>
                      <w:szCs w:val="20"/>
                    </w:rPr>
                    <w:t xml:space="preserve">nd </w:t>
                  </w:r>
                  <w:r w:rsidR="00FF7D97">
                    <w:rPr>
                      <w:rFonts w:ascii="Arial" w:hAnsi="Arial" w:cs="Arial"/>
                      <w:sz w:val="20"/>
                      <w:szCs w:val="20"/>
                    </w:rPr>
                    <w:t>supported</w:t>
                  </w:r>
                  <w:r w:rsidR="00F223CA">
                    <w:rPr>
                      <w:rFonts w:ascii="Arial" w:hAnsi="Arial" w:cs="Arial"/>
                      <w:sz w:val="20"/>
                      <w:szCs w:val="20"/>
                    </w:rPr>
                    <w:t xml:space="preserve">, and </w:t>
                  </w:r>
                  <w:r w:rsidR="00FF7D97">
                    <w:rPr>
                      <w:rFonts w:ascii="Arial" w:hAnsi="Arial" w:cs="Arial"/>
                      <w:sz w:val="20"/>
                      <w:szCs w:val="20"/>
                    </w:rPr>
                    <w:t xml:space="preserve">that </w:t>
                  </w:r>
                  <w:r w:rsidR="00F223CA">
                    <w:rPr>
                      <w:rFonts w:ascii="Arial" w:hAnsi="Arial" w:cs="Arial"/>
                      <w:sz w:val="20"/>
                      <w:szCs w:val="20"/>
                    </w:rPr>
                    <w:t xml:space="preserve">employability </w:t>
                  </w:r>
                  <w:r w:rsidR="00FF7D97">
                    <w:rPr>
                      <w:rFonts w:ascii="Arial" w:hAnsi="Arial" w:cs="Arial"/>
                      <w:sz w:val="20"/>
                      <w:szCs w:val="20"/>
                    </w:rPr>
                    <w:t xml:space="preserve">initiatives were </w:t>
                  </w:r>
                  <w:r>
                    <w:rPr>
                      <w:rFonts w:ascii="Arial" w:hAnsi="Arial" w:cs="Arial"/>
                      <w:sz w:val="20"/>
                      <w:szCs w:val="20"/>
                    </w:rPr>
                    <w:t>inclusive and communicated in a meaningful way to students and staff.</w:t>
                  </w:r>
                  <w:r w:rsidR="005E723C">
                    <w:rPr>
                      <w:rFonts w:ascii="Arial" w:hAnsi="Arial" w:cs="Arial"/>
                      <w:sz w:val="20"/>
                      <w:szCs w:val="20"/>
                    </w:rPr>
                    <w:t xml:space="preserve"> Members agreed that Widening Participation and Fair Access information should be included in staff induction so that all s</w:t>
                  </w:r>
                  <w:r w:rsidR="00F223CA">
                    <w:rPr>
                      <w:rFonts w:ascii="Arial" w:hAnsi="Arial" w:cs="Arial"/>
                      <w:sz w:val="20"/>
                      <w:szCs w:val="20"/>
                    </w:rPr>
                    <w:t>taff have an understanding and we</w:t>
                  </w:r>
                  <w:r w:rsidR="005E723C">
                    <w:rPr>
                      <w:rFonts w:ascii="Arial" w:hAnsi="Arial" w:cs="Arial"/>
                      <w:sz w:val="20"/>
                      <w:szCs w:val="20"/>
                    </w:rPr>
                    <w:t>re able to support students with specific needs.</w:t>
                  </w:r>
                  <w:r>
                    <w:rPr>
                      <w:rFonts w:ascii="Arial" w:hAnsi="Arial" w:cs="Arial"/>
                      <w:sz w:val="20"/>
                      <w:szCs w:val="20"/>
                    </w:rPr>
                    <w:t xml:space="preserve">  </w:t>
                  </w:r>
                </w:p>
                <w:p w14:paraId="4D18ED1B" w14:textId="77777777" w:rsidR="005F15FD" w:rsidRDefault="005F15FD" w:rsidP="005F15FD">
                  <w:pPr>
                    <w:tabs>
                      <w:tab w:val="left" w:pos="642"/>
                    </w:tabs>
                    <w:spacing w:after="0" w:line="240" w:lineRule="auto"/>
                    <w:rPr>
                      <w:rFonts w:ascii="Arial" w:hAnsi="Arial" w:cs="Arial"/>
                      <w:sz w:val="20"/>
                      <w:szCs w:val="20"/>
                    </w:rPr>
                  </w:pPr>
                </w:p>
              </w:tc>
            </w:tr>
            <w:tr w:rsidR="000378C6" w14:paraId="4DBB4135" w14:textId="77777777" w:rsidTr="00D84F9E">
              <w:tc>
                <w:tcPr>
                  <w:tcW w:w="808" w:type="dxa"/>
                  <w:tcBorders>
                    <w:top w:val="nil"/>
                    <w:left w:val="nil"/>
                    <w:bottom w:val="nil"/>
                    <w:right w:val="nil"/>
                  </w:tcBorders>
                </w:tcPr>
                <w:p w14:paraId="34703C60" w14:textId="77777777" w:rsidR="000378C6" w:rsidRDefault="000378C6" w:rsidP="008B275C">
                  <w:pPr>
                    <w:tabs>
                      <w:tab w:val="left" w:pos="642"/>
                    </w:tabs>
                    <w:spacing w:after="0" w:line="240" w:lineRule="auto"/>
                    <w:jc w:val="both"/>
                    <w:rPr>
                      <w:rFonts w:ascii="Arial" w:hAnsi="Arial" w:cs="Arial"/>
                      <w:sz w:val="20"/>
                      <w:szCs w:val="20"/>
                    </w:rPr>
                  </w:pPr>
                  <w:r>
                    <w:rPr>
                      <w:rFonts w:ascii="Arial" w:hAnsi="Arial" w:cs="Arial"/>
                      <w:sz w:val="20"/>
                      <w:szCs w:val="20"/>
                    </w:rPr>
                    <w:t>3.2.8</w:t>
                  </w:r>
                </w:p>
              </w:tc>
              <w:tc>
                <w:tcPr>
                  <w:tcW w:w="8670" w:type="dxa"/>
                  <w:tcBorders>
                    <w:top w:val="nil"/>
                    <w:left w:val="nil"/>
                    <w:bottom w:val="nil"/>
                    <w:right w:val="nil"/>
                  </w:tcBorders>
                </w:tcPr>
                <w:p w14:paraId="494F3DF3" w14:textId="7DFB4E85" w:rsidR="000378C6" w:rsidRDefault="005E723C" w:rsidP="00237DAF">
                  <w:pPr>
                    <w:tabs>
                      <w:tab w:val="left" w:pos="0"/>
                    </w:tabs>
                    <w:spacing w:after="0" w:line="240" w:lineRule="auto"/>
                    <w:ind w:left="34"/>
                    <w:jc w:val="both"/>
                    <w:rPr>
                      <w:rFonts w:ascii="Arial" w:hAnsi="Arial" w:cs="Arial"/>
                      <w:sz w:val="20"/>
                      <w:szCs w:val="20"/>
                    </w:rPr>
                  </w:pPr>
                  <w:r>
                    <w:rPr>
                      <w:rFonts w:ascii="Arial" w:hAnsi="Arial" w:cs="Arial"/>
                      <w:sz w:val="20"/>
                      <w:szCs w:val="20"/>
                    </w:rPr>
                    <w:t xml:space="preserve">The Committee agreed that Widening Participation and Fair Access information should be widely communicated throughout the University. Prof McIntyre-Bhatty agreed to circulate a précis </w:t>
                  </w:r>
                  <w:r w:rsidR="00FF7D97">
                    <w:rPr>
                      <w:rFonts w:ascii="Arial" w:hAnsi="Arial" w:cs="Arial"/>
                      <w:sz w:val="20"/>
                      <w:szCs w:val="20"/>
                    </w:rPr>
                    <w:t xml:space="preserve">of conceptual changes to the Fair Access Agreement 2017/18 </w:t>
                  </w:r>
                  <w:r>
                    <w:rPr>
                      <w:rFonts w:ascii="Arial" w:hAnsi="Arial" w:cs="Arial"/>
                      <w:sz w:val="20"/>
                      <w:szCs w:val="20"/>
                    </w:rPr>
                    <w:t xml:space="preserve">to all members for dissemination through Faculties and Professional Services. </w:t>
                  </w:r>
                </w:p>
                <w:p w14:paraId="000863AE" w14:textId="77777777" w:rsidR="005E723C" w:rsidRDefault="005E723C" w:rsidP="005E723C">
                  <w:pPr>
                    <w:tabs>
                      <w:tab w:val="left" w:pos="0"/>
                    </w:tabs>
                    <w:spacing w:after="0" w:line="240" w:lineRule="auto"/>
                    <w:ind w:left="34"/>
                    <w:jc w:val="right"/>
                    <w:rPr>
                      <w:rFonts w:ascii="Arial" w:hAnsi="Arial" w:cs="Arial"/>
                      <w:b/>
                      <w:sz w:val="20"/>
                      <w:szCs w:val="20"/>
                    </w:rPr>
                  </w:pPr>
                  <w:r>
                    <w:rPr>
                      <w:rFonts w:ascii="Arial" w:hAnsi="Arial" w:cs="Arial"/>
                      <w:b/>
                      <w:sz w:val="20"/>
                      <w:szCs w:val="20"/>
                    </w:rPr>
                    <w:t>Action:  TMB</w:t>
                  </w:r>
                </w:p>
                <w:p w14:paraId="5CE4B9DD" w14:textId="77777777" w:rsidR="00D84F9E" w:rsidRPr="005E723C" w:rsidRDefault="00D84F9E" w:rsidP="005E723C">
                  <w:pPr>
                    <w:tabs>
                      <w:tab w:val="left" w:pos="0"/>
                    </w:tabs>
                    <w:spacing w:after="0" w:line="240" w:lineRule="auto"/>
                    <w:ind w:left="34"/>
                    <w:jc w:val="right"/>
                    <w:rPr>
                      <w:rFonts w:ascii="Arial" w:hAnsi="Arial" w:cs="Arial"/>
                      <w:b/>
                      <w:sz w:val="20"/>
                      <w:szCs w:val="20"/>
                    </w:rPr>
                  </w:pPr>
                </w:p>
              </w:tc>
            </w:tr>
            <w:tr w:rsidR="00AC456E" w14:paraId="15EF63B7" w14:textId="77777777" w:rsidTr="00D84F9E">
              <w:tc>
                <w:tcPr>
                  <w:tcW w:w="808" w:type="dxa"/>
                  <w:tcBorders>
                    <w:top w:val="nil"/>
                    <w:left w:val="nil"/>
                    <w:bottom w:val="nil"/>
                    <w:right w:val="nil"/>
                  </w:tcBorders>
                </w:tcPr>
                <w:p w14:paraId="23C16147" w14:textId="77777777" w:rsidR="00AC456E" w:rsidRDefault="00AC456E" w:rsidP="008B275C">
                  <w:pPr>
                    <w:tabs>
                      <w:tab w:val="left" w:pos="642"/>
                    </w:tabs>
                    <w:spacing w:after="0" w:line="240" w:lineRule="auto"/>
                    <w:jc w:val="both"/>
                    <w:rPr>
                      <w:rFonts w:ascii="Arial" w:hAnsi="Arial" w:cs="Arial"/>
                      <w:sz w:val="20"/>
                      <w:szCs w:val="20"/>
                    </w:rPr>
                  </w:pPr>
                  <w:r>
                    <w:rPr>
                      <w:rFonts w:ascii="Arial" w:hAnsi="Arial" w:cs="Arial"/>
                      <w:sz w:val="20"/>
                      <w:szCs w:val="20"/>
                    </w:rPr>
                    <w:t>3.2.9</w:t>
                  </w:r>
                </w:p>
              </w:tc>
              <w:tc>
                <w:tcPr>
                  <w:tcW w:w="8670" w:type="dxa"/>
                  <w:tcBorders>
                    <w:top w:val="nil"/>
                    <w:left w:val="nil"/>
                    <w:bottom w:val="nil"/>
                    <w:right w:val="nil"/>
                  </w:tcBorders>
                </w:tcPr>
                <w:p w14:paraId="4CBD9E29" w14:textId="77777777" w:rsidR="00AC456E" w:rsidRDefault="00AC456E" w:rsidP="005E723C">
                  <w:pPr>
                    <w:tabs>
                      <w:tab w:val="left" w:pos="0"/>
                    </w:tabs>
                    <w:spacing w:after="0" w:line="240" w:lineRule="auto"/>
                    <w:ind w:left="34"/>
                    <w:rPr>
                      <w:rFonts w:ascii="Arial" w:hAnsi="Arial" w:cs="Arial"/>
                      <w:sz w:val="20"/>
                      <w:szCs w:val="20"/>
                    </w:rPr>
                  </w:pPr>
                  <w:r>
                    <w:rPr>
                      <w:rFonts w:ascii="Arial" w:hAnsi="Arial" w:cs="Arial"/>
                      <w:b/>
                      <w:sz w:val="20"/>
                      <w:szCs w:val="20"/>
                    </w:rPr>
                    <w:t>Noted:</w:t>
                  </w:r>
                  <w:r>
                    <w:rPr>
                      <w:rFonts w:ascii="Arial" w:hAnsi="Arial" w:cs="Arial"/>
                      <w:sz w:val="20"/>
                      <w:szCs w:val="20"/>
                    </w:rPr>
                    <w:t xml:space="preserve">  The Committee noted the </w:t>
                  </w:r>
                  <w:r w:rsidRPr="00AC456E">
                    <w:rPr>
                      <w:rFonts w:ascii="Arial" w:hAnsi="Arial" w:cs="Arial"/>
                      <w:sz w:val="20"/>
                      <w:szCs w:val="20"/>
                    </w:rPr>
                    <w:t>Widening Participation Annual Report</w:t>
                  </w:r>
                  <w:r>
                    <w:rPr>
                      <w:rFonts w:ascii="Arial" w:hAnsi="Arial" w:cs="Arial"/>
                      <w:sz w:val="20"/>
                      <w:szCs w:val="20"/>
                    </w:rPr>
                    <w:t xml:space="preserve"> 2014/15.</w:t>
                  </w:r>
                </w:p>
                <w:p w14:paraId="21695BAB" w14:textId="77777777" w:rsidR="00AC456E" w:rsidRDefault="00AC456E" w:rsidP="005E723C">
                  <w:pPr>
                    <w:tabs>
                      <w:tab w:val="left" w:pos="0"/>
                    </w:tabs>
                    <w:spacing w:after="0" w:line="240" w:lineRule="auto"/>
                    <w:ind w:left="34"/>
                    <w:rPr>
                      <w:rFonts w:ascii="Arial" w:hAnsi="Arial" w:cs="Arial"/>
                      <w:sz w:val="20"/>
                      <w:szCs w:val="20"/>
                    </w:rPr>
                  </w:pPr>
                </w:p>
                <w:p w14:paraId="61EE819E" w14:textId="77777777" w:rsidR="00AC456E" w:rsidRPr="00AC456E" w:rsidRDefault="00AC456E" w:rsidP="005E723C">
                  <w:pPr>
                    <w:tabs>
                      <w:tab w:val="left" w:pos="0"/>
                    </w:tabs>
                    <w:spacing w:after="0" w:line="240" w:lineRule="auto"/>
                    <w:ind w:left="34"/>
                    <w:rPr>
                      <w:rFonts w:ascii="Arial" w:hAnsi="Arial" w:cs="Arial"/>
                      <w:sz w:val="20"/>
                      <w:szCs w:val="20"/>
                    </w:rPr>
                  </w:pPr>
                </w:p>
              </w:tc>
            </w:tr>
            <w:tr w:rsidR="00DE0E0A" w14:paraId="2D5AA760" w14:textId="77777777" w:rsidTr="00D84F9E">
              <w:tc>
                <w:tcPr>
                  <w:tcW w:w="808" w:type="dxa"/>
                  <w:tcBorders>
                    <w:top w:val="nil"/>
                    <w:left w:val="nil"/>
                    <w:bottom w:val="nil"/>
                    <w:right w:val="nil"/>
                  </w:tcBorders>
                </w:tcPr>
                <w:p w14:paraId="1BD12ABD" w14:textId="77777777" w:rsidR="00DE0E0A" w:rsidRPr="00DE0E0A" w:rsidRDefault="00DE0E0A" w:rsidP="008B275C">
                  <w:pPr>
                    <w:tabs>
                      <w:tab w:val="left" w:pos="642"/>
                    </w:tabs>
                    <w:spacing w:after="0" w:line="240" w:lineRule="auto"/>
                    <w:jc w:val="both"/>
                    <w:rPr>
                      <w:rFonts w:ascii="Arial" w:hAnsi="Arial" w:cs="Arial"/>
                      <w:sz w:val="20"/>
                      <w:szCs w:val="20"/>
                    </w:rPr>
                  </w:pPr>
                  <w:r>
                    <w:rPr>
                      <w:rFonts w:ascii="Arial" w:hAnsi="Arial" w:cs="Arial"/>
                      <w:sz w:val="20"/>
                      <w:szCs w:val="20"/>
                    </w:rPr>
                    <w:t>3.3</w:t>
                  </w:r>
                </w:p>
              </w:tc>
              <w:tc>
                <w:tcPr>
                  <w:tcW w:w="8670" w:type="dxa"/>
                  <w:tcBorders>
                    <w:top w:val="nil"/>
                    <w:left w:val="nil"/>
                    <w:bottom w:val="nil"/>
                    <w:right w:val="nil"/>
                  </w:tcBorders>
                </w:tcPr>
                <w:p w14:paraId="2D004F9C" w14:textId="77777777" w:rsidR="00DE0E0A" w:rsidRDefault="00DE0E0A" w:rsidP="008B275C">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Student Engagement in Programme Approvals and Reviews</w:t>
                  </w:r>
                </w:p>
                <w:p w14:paraId="42616489" w14:textId="77777777" w:rsidR="00237DAF" w:rsidRPr="00DE0E0A" w:rsidRDefault="00237DAF" w:rsidP="008B275C">
                  <w:pPr>
                    <w:tabs>
                      <w:tab w:val="left" w:pos="642"/>
                    </w:tabs>
                    <w:spacing w:after="0" w:line="240" w:lineRule="auto"/>
                    <w:jc w:val="both"/>
                    <w:rPr>
                      <w:rFonts w:ascii="Arial" w:hAnsi="Arial" w:cs="Arial"/>
                      <w:sz w:val="20"/>
                      <w:szCs w:val="20"/>
                    </w:rPr>
                  </w:pPr>
                </w:p>
              </w:tc>
            </w:tr>
            <w:tr w:rsidR="00FA1C6C" w14:paraId="5C947EF2" w14:textId="77777777" w:rsidTr="00D84F9E">
              <w:tc>
                <w:tcPr>
                  <w:tcW w:w="808" w:type="dxa"/>
                  <w:tcBorders>
                    <w:top w:val="nil"/>
                    <w:left w:val="nil"/>
                    <w:bottom w:val="nil"/>
                    <w:right w:val="nil"/>
                  </w:tcBorders>
                </w:tcPr>
                <w:p w14:paraId="09D3CBEB" w14:textId="77777777" w:rsidR="00FA1C6C" w:rsidRDefault="00FA1C6C" w:rsidP="008B275C">
                  <w:pPr>
                    <w:tabs>
                      <w:tab w:val="left" w:pos="642"/>
                    </w:tabs>
                    <w:spacing w:after="0" w:line="240" w:lineRule="auto"/>
                    <w:jc w:val="both"/>
                    <w:rPr>
                      <w:rFonts w:ascii="Arial" w:hAnsi="Arial" w:cs="Arial"/>
                      <w:sz w:val="20"/>
                      <w:szCs w:val="20"/>
                    </w:rPr>
                  </w:pPr>
                  <w:r>
                    <w:rPr>
                      <w:rFonts w:ascii="Arial" w:hAnsi="Arial" w:cs="Arial"/>
                      <w:sz w:val="20"/>
                      <w:szCs w:val="20"/>
                    </w:rPr>
                    <w:t>3.3.1</w:t>
                  </w:r>
                </w:p>
              </w:tc>
              <w:tc>
                <w:tcPr>
                  <w:tcW w:w="8670" w:type="dxa"/>
                  <w:tcBorders>
                    <w:top w:val="nil"/>
                    <w:left w:val="nil"/>
                    <w:bottom w:val="nil"/>
                    <w:right w:val="nil"/>
                  </w:tcBorders>
                </w:tcPr>
                <w:p w14:paraId="1D42B922" w14:textId="77777777" w:rsidR="00FA1C6C" w:rsidRDefault="00FA1C6C" w:rsidP="00F35102">
                  <w:pPr>
                    <w:tabs>
                      <w:tab w:val="left" w:pos="642"/>
                    </w:tabs>
                    <w:spacing w:after="0" w:line="240" w:lineRule="auto"/>
                    <w:jc w:val="both"/>
                    <w:rPr>
                      <w:rFonts w:ascii="Arial" w:hAnsi="Arial" w:cs="Arial"/>
                      <w:sz w:val="20"/>
                      <w:szCs w:val="20"/>
                    </w:rPr>
                  </w:pPr>
                  <w:r>
                    <w:rPr>
                      <w:rFonts w:ascii="Arial" w:hAnsi="Arial" w:cs="Arial"/>
                      <w:sz w:val="20"/>
                      <w:szCs w:val="20"/>
                    </w:rPr>
                    <w:t xml:space="preserve">The paper outlined a proposal for student engagement with programme approval and review panels with effect from the 2016/17 academic year. </w:t>
                  </w:r>
                  <w:r w:rsidR="0058250B">
                    <w:rPr>
                      <w:rFonts w:ascii="Arial" w:hAnsi="Arial" w:cs="Arial"/>
                      <w:sz w:val="20"/>
                      <w:szCs w:val="20"/>
                    </w:rPr>
                    <w:t xml:space="preserve"> The paper had been considered by</w:t>
                  </w:r>
                  <w:r>
                    <w:rPr>
                      <w:rFonts w:ascii="Arial" w:hAnsi="Arial" w:cs="Arial"/>
                      <w:sz w:val="20"/>
                      <w:szCs w:val="20"/>
                    </w:rPr>
                    <w:t xml:space="preserve"> the Student Voice Committee (SVC) meeting on 20 April 2016, where the principles and proposals were supported.  SVC recommended the paper to the Committee for approval.  </w:t>
                  </w:r>
                </w:p>
                <w:p w14:paraId="23C52120" w14:textId="77777777" w:rsidR="00FA1C6C" w:rsidRDefault="00FA1C6C" w:rsidP="00FA1C6C">
                  <w:pPr>
                    <w:tabs>
                      <w:tab w:val="left" w:pos="642"/>
                    </w:tabs>
                    <w:spacing w:after="0" w:line="240" w:lineRule="auto"/>
                    <w:rPr>
                      <w:rFonts w:ascii="Arial" w:hAnsi="Arial" w:cs="Arial"/>
                      <w:sz w:val="20"/>
                      <w:szCs w:val="20"/>
                    </w:rPr>
                  </w:pPr>
                </w:p>
              </w:tc>
            </w:tr>
            <w:tr w:rsidR="0058250B" w14:paraId="6F9C0DF2" w14:textId="77777777" w:rsidTr="00D84F9E">
              <w:tc>
                <w:tcPr>
                  <w:tcW w:w="808" w:type="dxa"/>
                  <w:tcBorders>
                    <w:top w:val="nil"/>
                    <w:left w:val="nil"/>
                    <w:bottom w:val="nil"/>
                    <w:right w:val="nil"/>
                  </w:tcBorders>
                </w:tcPr>
                <w:p w14:paraId="47D6FE34" w14:textId="77777777" w:rsidR="0058250B" w:rsidRDefault="0058250B" w:rsidP="008B275C">
                  <w:pPr>
                    <w:tabs>
                      <w:tab w:val="left" w:pos="642"/>
                    </w:tabs>
                    <w:spacing w:after="0" w:line="240" w:lineRule="auto"/>
                    <w:jc w:val="both"/>
                    <w:rPr>
                      <w:rFonts w:ascii="Arial" w:hAnsi="Arial" w:cs="Arial"/>
                      <w:sz w:val="20"/>
                      <w:szCs w:val="20"/>
                    </w:rPr>
                  </w:pPr>
                  <w:r>
                    <w:rPr>
                      <w:rFonts w:ascii="Arial" w:hAnsi="Arial" w:cs="Arial"/>
                      <w:sz w:val="20"/>
                      <w:szCs w:val="20"/>
                    </w:rPr>
                    <w:t>3.3.2</w:t>
                  </w:r>
                </w:p>
              </w:tc>
              <w:tc>
                <w:tcPr>
                  <w:tcW w:w="8670" w:type="dxa"/>
                  <w:tcBorders>
                    <w:top w:val="nil"/>
                    <w:left w:val="nil"/>
                    <w:bottom w:val="nil"/>
                    <w:right w:val="nil"/>
                  </w:tcBorders>
                </w:tcPr>
                <w:p w14:paraId="1DE2E723" w14:textId="28290E81" w:rsidR="0058250B" w:rsidRDefault="0058250B" w:rsidP="00F35102">
                  <w:pPr>
                    <w:tabs>
                      <w:tab w:val="left" w:pos="642"/>
                    </w:tabs>
                    <w:spacing w:after="0" w:line="240" w:lineRule="auto"/>
                    <w:jc w:val="both"/>
                    <w:rPr>
                      <w:rFonts w:ascii="Arial" w:hAnsi="Arial" w:cs="Arial"/>
                      <w:sz w:val="20"/>
                      <w:szCs w:val="20"/>
                    </w:rPr>
                  </w:pPr>
                  <w:r>
                    <w:rPr>
                      <w:rFonts w:ascii="Arial" w:hAnsi="Arial" w:cs="Arial"/>
                      <w:sz w:val="20"/>
                      <w:szCs w:val="20"/>
                    </w:rPr>
                    <w:t xml:space="preserve">The University currently provides a number of opportunities for students to participate in quality assurance and enhancement activities, and </w:t>
                  </w:r>
                  <w:r w:rsidR="00133530">
                    <w:rPr>
                      <w:rFonts w:ascii="Arial" w:hAnsi="Arial" w:cs="Arial"/>
                      <w:sz w:val="20"/>
                      <w:szCs w:val="20"/>
                    </w:rPr>
                    <w:t xml:space="preserve">students </w:t>
                  </w:r>
                  <w:r>
                    <w:rPr>
                      <w:rFonts w:ascii="Arial" w:hAnsi="Arial" w:cs="Arial"/>
                      <w:sz w:val="20"/>
                      <w:szCs w:val="20"/>
                    </w:rPr>
                    <w:t xml:space="preserve">have also long been engaged in the design and review of programmes through formal monitoring and feedback processes and through more informal discussions with programme teams.    </w:t>
                  </w:r>
                </w:p>
                <w:p w14:paraId="24C9DFD1" w14:textId="77777777" w:rsidR="0058250B" w:rsidRDefault="0058250B" w:rsidP="00FA1C6C">
                  <w:pPr>
                    <w:tabs>
                      <w:tab w:val="left" w:pos="642"/>
                    </w:tabs>
                    <w:spacing w:after="0" w:line="240" w:lineRule="auto"/>
                    <w:rPr>
                      <w:rFonts w:ascii="Arial" w:hAnsi="Arial" w:cs="Arial"/>
                      <w:sz w:val="20"/>
                      <w:szCs w:val="20"/>
                    </w:rPr>
                  </w:pPr>
                </w:p>
              </w:tc>
            </w:tr>
            <w:tr w:rsidR="0058250B" w14:paraId="58F6DD18" w14:textId="77777777" w:rsidTr="00D84F9E">
              <w:tc>
                <w:tcPr>
                  <w:tcW w:w="808" w:type="dxa"/>
                  <w:tcBorders>
                    <w:top w:val="nil"/>
                    <w:left w:val="nil"/>
                    <w:bottom w:val="nil"/>
                    <w:right w:val="nil"/>
                  </w:tcBorders>
                </w:tcPr>
                <w:p w14:paraId="50CFDF85" w14:textId="77777777" w:rsidR="0058250B" w:rsidRDefault="0058250B" w:rsidP="008B275C">
                  <w:pPr>
                    <w:tabs>
                      <w:tab w:val="left" w:pos="642"/>
                    </w:tabs>
                    <w:spacing w:after="0" w:line="240" w:lineRule="auto"/>
                    <w:jc w:val="both"/>
                    <w:rPr>
                      <w:rFonts w:ascii="Arial" w:hAnsi="Arial" w:cs="Arial"/>
                      <w:sz w:val="20"/>
                      <w:szCs w:val="20"/>
                    </w:rPr>
                  </w:pPr>
                  <w:r>
                    <w:rPr>
                      <w:rFonts w:ascii="Arial" w:hAnsi="Arial" w:cs="Arial"/>
                      <w:sz w:val="20"/>
                      <w:szCs w:val="20"/>
                    </w:rPr>
                    <w:t>3.3.3</w:t>
                  </w:r>
                </w:p>
              </w:tc>
              <w:tc>
                <w:tcPr>
                  <w:tcW w:w="8670" w:type="dxa"/>
                  <w:tcBorders>
                    <w:top w:val="nil"/>
                    <w:left w:val="nil"/>
                    <w:bottom w:val="nil"/>
                    <w:right w:val="nil"/>
                  </w:tcBorders>
                </w:tcPr>
                <w:p w14:paraId="51BECCA7" w14:textId="77777777" w:rsidR="0025558F" w:rsidRDefault="005E5AE1" w:rsidP="006B59F8">
                  <w:pPr>
                    <w:tabs>
                      <w:tab w:val="left" w:pos="642"/>
                    </w:tabs>
                    <w:spacing w:after="0" w:line="240" w:lineRule="auto"/>
                    <w:jc w:val="both"/>
                    <w:rPr>
                      <w:rFonts w:ascii="Arial" w:hAnsi="Arial" w:cs="Arial"/>
                      <w:sz w:val="20"/>
                      <w:szCs w:val="20"/>
                    </w:rPr>
                  </w:pPr>
                  <w:r>
                    <w:rPr>
                      <w:rFonts w:ascii="Arial" w:hAnsi="Arial" w:cs="Arial"/>
                      <w:sz w:val="20"/>
                      <w:szCs w:val="20"/>
                    </w:rPr>
                    <w:t>Inc</w:t>
                  </w:r>
                  <w:r w:rsidR="005C4A1E">
                    <w:rPr>
                      <w:rFonts w:ascii="Arial" w:hAnsi="Arial" w:cs="Arial"/>
                      <w:sz w:val="20"/>
                      <w:szCs w:val="20"/>
                    </w:rPr>
                    <w:t>reasingly across the sector it wa</w:t>
                  </w:r>
                  <w:r>
                    <w:rPr>
                      <w:rFonts w:ascii="Arial" w:hAnsi="Arial" w:cs="Arial"/>
                      <w:sz w:val="20"/>
                      <w:szCs w:val="20"/>
                    </w:rPr>
                    <w:t>s apparent that an increasing number of universities now include</w:t>
                  </w:r>
                  <w:r w:rsidR="005C4A1E">
                    <w:rPr>
                      <w:rFonts w:ascii="Arial" w:hAnsi="Arial" w:cs="Arial"/>
                      <w:sz w:val="20"/>
                      <w:szCs w:val="20"/>
                    </w:rPr>
                    <w:t>d</w:t>
                  </w:r>
                  <w:r>
                    <w:rPr>
                      <w:rFonts w:ascii="Arial" w:hAnsi="Arial" w:cs="Arial"/>
                      <w:sz w:val="20"/>
                      <w:szCs w:val="20"/>
                    </w:rPr>
                    <w:t xml:space="preserve"> a student on panel</w:t>
                  </w:r>
                  <w:r w:rsidR="006B59F8">
                    <w:rPr>
                      <w:rFonts w:ascii="Arial" w:hAnsi="Arial" w:cs="Arial"/>
                      <w:sz w:val="20"/>
                      <w:szCs w:val="20"/>
                    </w:rPr>
                    <w:t>s</w:t>
                  </w:r>
                  <w:r>
                    <w:rPr>
                      <w:rFonts w:ascii="Arial" w:hAnsi="Arial" w:cs="Arial"/>
                      <w:sz w:val="20"/>
                      <w:szCs w:val="20"/>
                    </w:rPr>
                    <w:t xml:space="preserve"> for programme approvals and reviews, therefore it was timely for the University to consider engaging its students with this activity. </w:t>
                  </w:r>
                  <w:r w:rsidR="007651FB">
                    <w:rPr>
                      <w:rFonts w:ascii="Arial" w:hAnsi="Arial" w:cs="Arial"/>
                      <w:sz w:val="20"/>
                      <w:szCs w:val="20"/>
                    </w:rPr>
                    <w:t xml:space="preserve">The proposal was that moving forward there would be a student representative at each approval panel. SUBU </w:t>
                  </w:r>
                  <w:r w:rsidR="0025558F">
                    <w:rPr>
                      <w:rFonts w:ascii="Arial" w:hAnsi="Arial" w:cs="Arial"/>
                      <w:sz w:val="20"/>
                      <w:szCs w:val="20"/>
                    </w:rPr>
                    <w:t xml:space="preserve">and EDQ </w:t>
                  </w:r>
                  <w:r w:rsidR="007651FB">
                    <w:rPr>
                      <w:rFonts w:ascii="Arial" w:hAnsi="Arial" w:cs="Arial"/>
                      <w:sz w:val="20"/>
                      <w:szCs w:val="20"/>
                    </w:rPr>
                    <w:t xml:space="preserve">would </w:t>
                  </w:r>
                  <w:r w:rsidR="0025558F">
                    <w:rPr>
                      <w:rFonts w:ascii="Arial" w:hAnsi="Arial" w:cs="Arial"/>
                      <w:sz w:val="20"/>
                      <w:szCs w:val="20"/>
                    </w:rPr>
                    <w:t xml:space="preserve">jointly </w:t>
                  </w:r>
                  <w:r w:rsidR="007651FB">
                    <w:rPr>
                      <w:rFonts w:ascii="Arial" w:hAnsi="Arial" w:cs="Arial"/>
                      <w:sz w:val="20"/>
                      <w:szCs w:val="20"/>
                    </w:rPr>
                    <w:t xml:space="preserve">provide </w:t>
                  </w:r>
                  <w:r w:rsidR="0025558F">
                    <w:rPr>
                      <w:rFonts w:ascii="Arial" w:hAnsi="Arial" w:cs="Arial"/>
                      <w:sz w:val="20"/>
                      <w:szCs w:val="20"/>
                    </w:rPr>
                    <w:t xml:space="preserve">compulsory </w:t>
                  </w:r>
                  <w:r w:rsidR="007651FB">
                    <w:rPr>
                      <w:rFonts w:ascii="Arial" w:hAnsi="Arial" w:cs="Arial"/>
                      <w:sz w:val="20"/>
                      <w:szCs w:val="20"/>
                    </w:rPr>
                    <w:t xml:space="preserve">training </w:t>
                  </w:r>
                  <w:r w:rsidR="0025558F">
                    <w:rPr>
                      <w:rFonts w:ascii="Arial" w:hAnsi="Arial" w:cs="Arial"/>
                      <w:sz w:val="20"/>
                      <w:szCs w:val="20"/>
                    </w:rPr>
                    <w:t xml:space="preserve">sessions for all students who were selected for the role following the application process. A pilot of the proposal would start in the 2016/17 academic year. </w:t>
                  </w:r>
                </w:p>
                <w:p w14:paraId="1FBE0C9E" w14:textId="77777777" w:rsidR="0058250B" w:rsidRDefault="007651FB" w:rsidP="0025558F">
                  <w:pPr>
                    <w:tabs>
                      <w:tab w:val="left" w:pos="642"/>
                    </w:tabs>
                    <w:spacing w:after="0" w:line="240" w:lineRule="auto"/>
                    <w:rPr>
                      <w:rFonts w:ascii="Arial" w:hAnsi="Arial" w:cs="Arial"/>
                      <w:sz w:val="20"/>
                      <w:szCs w:val="20"/>
                    </w:rPr>
                  </w:pPr>
                  <w:r>
                    <w:rPr>
                      <w:rFonts w:ascii="Arial" w:hAnsi="Arial" w:cs="Arial"/>
                      <w:sz w:val="20"/>
                      <w:szCs w:val="20"/>
                    </w:rPr>
                    <w:t xml:space="preserve">  </w:t>
                  </w:r>
                </w:p>
              </w:tc>
            </w:tr>
            <w:tr w:rsidR="007651FB" w14:paraId="35EC623E" w14:textId="77777777" w:rsidTr="00D84F9E">
              <w:tc>
                <w:tcPr>
                  <w:tcW w:w="808" w:type="dxa"/>
                  <w:tcBorders>
                    <w:top w:val="nil"/>
                    <w:left w:val="nil"/>
                    <w:bottom w:val="nil"/>
                    <w:right w:val="nil"/>
                  </w:tcBorders>
                </w:tcPr>
                <w:p w14:paraId="118CB771" w14:textId="77777777" w:rsidR="007651FB" w:rsidRDefault="007651FB" w:rsidP="008B275C">
                  <w:pPr>
                    <w:tabs>
                      <w:tab w:val="left" w:pos="642"/>
                    </w:tabs>
                    <w:spacing w:after="0" w:line="240" w:lineRule="auto"/>
                    <w:jc w:val="both"/>
                    <w:rPr>
                      <w:rFonts w:ascii="Arial" w:hAnsi="Arial" w:cs="Arial"/>
                      <w:sz w:val="20"/>
                      <w:szCs w:val="20"/>
                    </w:rPr>
                  </w:pPr>
                  <w:r>
                    <w:rPr>
                      <w:rFonts w:ascii="Arial" w:hAnsi="Arial" w:cs="Arial"/>
                      <w:sz w:val="20"/>
                      <w:szCs w:val="20"/>
                    </w:rPr>
                    <w:t>3.3.4</w:t>
                  </w:r>
                </w:p>
              </w:tc>
              <w:tc>
                <w:tcPr>
                  <w:tcW w:w="8670" w:type="dxa"/>
                  <w:tcBorders>
                    <w:top w:val="nil"/>
                    <w:left w:val="nil"/>
                    <w:bottom w:val="nil"/>
                    <w:right w:val="nil"/>
                  </w:tcBorders>
                </w:tcPr>
                <w:p w14:paraId="5E6615BC" w14:textId="6EC4155B" w:rsidR="007651FB" w:rsidRDefault="0025558F" w:rsidP="006B59F8">
                  <w:pPr>
                    <w:tabs>
                      <w:tab w:val="left" w:pos="642"/>
                    </w:tabs>
                    <w:spacing w:after="0" w:line="240" w:lineRule="auto"/>
                    <w:jc w:val="both"/>
                    <w:rPr>
                      <w:rFonts w:ascii="Arial" w:hAnsi="Arial" w:cs="Arial"/>
                      <w:sz w:val="20"/>
                      <w:szCs w:val="20"/>
                    </w:rPr>
                  </w:pPr>
                  <w:r>
                    <w:rPr>
                      <w:rFonts w:ascii="Arial" w:hAnsi="Arial" w:cs="Arial"/>
                      <w:sz w:val="20"/>
                      <w:szCs w:val="20"/>
                    </w:rPr>
                    <w:t>There had been some debate within the sector regarding the appropriateness of paying or offering an incentive to students when participating as a panel member for programme approvals/reviews.</w:t>
                  </w:r>
                  <w:r w:rsidR="00E021D6">
                    <w:rPr>
                      <w:rFonts w:ascii="Arial" w:hAnsi="Arial" w:cs="Arial"/>
                      <w:sz w:val="20"/>
                      <w:szCs w:val="20"/>
                    </w:rPr>
                    <w:t xml:space="preserve"> SVC </w:t>
                  </w:r>
                  <w:r w:rsidR="00133530">
                    <w:rPr>
                      <w:rFonts w:ascii="Arial" w:hAnsi="Arial" w:cs="Arial"/>
                      <w:sz w:val="20"/>
                      <w:szCs w:val="20"/>
                    </w:rPr>
                    <w:t xml:space="preserve">had </w:t>
                  </w:r>
                  <w:r w:rsidR="00E021D6">
                    <w:rPr>
                      <w:rFonts w:ascii="Arial" w:hAnsi="Arial" w:cs="Arial"/>
                      <w:sz w:val="20"/>
                      <w:szCs w:val="20"/>
                    </w:rPr>
                    <w:t xml:space="preserve">discussed the options </w:t>
                  </w:r>
                  <w:r w:rsidR="00133530">
                    <w:rPr>
                      <w:rFonts w:ascii="Arial" w:hAnsi="Arial" w:cs="Arial"/>
                      <w:sz w:val="20"/>
                      <w:szCs w:val="20"/>
                    </w:rPr>
                    <w:t xml:space="preserve">relating to </w:t>
                  </w:r>
                  <w:r w:rsidR="00E021D6">
                    <w:rPr>
                      <w:rFonts w:ascii="Arial" w:hAnsi="Arial" w:cs="Arial"/>
                      <w:sz w:val="20"/>
                      <w:szCs w:val="20"/>
                    </w:rPr>
                    <w:t>rewarding students.</w:t>
                  </w:r>
                  <w:r>
                    <w:rPr>
                      <w:rFonts w:ascii="Arial" w:hAnsi="Arial" w:cs="Arial"/>
                      <w:sz w:val="20"/>
                      <w:szCs w:val="20"/>
                    </w:rPr>
                    <w:t xml:space="preserve"> </w:t>
                  </w:r>
                </w:p>
                <w:p w14:paraId="0D5CA32B" w14:textId="77777777" w:rsidR="0066732D" w:rsidRDefault="0066732D" w:rsidP="00E021D6">
                  <w:pPr>
                    <w:tabs>
                      <w:tab w:val="left" w:pos="642"/>
                    </w:tabs>
                    <w:spacing w:after="0" w:line="240" w:lineRule="auto"/>
                    <w:rPr>
                      <w:rFonts w:ascii="Arial" w:hAnsi="Arial" w:cs="Arial"/>
                      <w:sz w:val="20"/>
                      <w:szCs w:val="20"/>
                    </w:rPr>
                  </w:pPr>
                </w:p>
              </w:tc>
            </w:tr>
            <w:tr w:rsidR="0066732D" w14:paraId="467E8A5E" w14:textId="77777777" w:rsidTr="00D84F9E">
              <w:tc>
                <w:tcPr>
                  <w:tcW w:w="808" w:type="dxa"/>
                  <w:tcBorders>
                    <w:top w:val="nil"/>
                    <w:left w:val="nil"/>
                    <w:bottom w:val="nil"/>
                    <w:right w:val="nil"/>
                  </w:tcBorders>
                </w:tcPr>
                <w:p w14:paraId="4881B226" w14:textId="77777777" w:rsidR="0066732D" w:rsidRDefault="0066732D" w:rsidP="008B275C">
                  <w:pPr>
                    <w:tabs>
                      <w:tab w:val="left" w:pos="642"/>
                    </w:tabs>
                    <w:spacing w:after="0" w:line="240" w:lineRule="auto"/>
                    <w:jc w:val="both"/>
                    <w:rPr>
                      <w:rFonts w:ascii="Arial" w:hAnsi="Arial" w:cs="Arial"/>
                      <w:sz w:val="20"/>
                      <w:szCs w:val="20"/>
                    </w:rPr>
                  </w:pPr>
                  <w:r>
                    <w:rPr>
                      <w:rFonts w:ascii="Arial" w:hAnsi="Arial" w:cs="Arial"/>
                      <w:sz w:val="20"/>
                      <w:szCs w:val="20"/>
                    </w:rPr>
                    <w:t>3.3.5</w:t>
                  </w:r>
                </w:p>
              </w:tc>
              <w:tc>
                <w:tcPr>
                  <w:tcW w:w="8670" w:type="dxa"/>
                  <w:tcBorders>
                    <w:top w:val="nil"/>
                    <w:left w:val="nil"/>
                    <w:bottom w:val="nil"/>
                    <w:right w:val="nil"/>
                  </w:tcBorders>
                </w:tcPr>
                <w:p w14:paraId="329C3C8A" w14:textId="77777777" w:rsidR="00646C6E" w:rsidRDefault="00646C6E" w:rsidP="00317F72">
                  <w:pPr>
                    <w:tabs>
                      <w:tab w:val="left" w:pos="642"/>
                    </w:tabs>
                    <w:spacing w:after="0" w:line="240" w:lineRule="auto"/>
                    <w:jc w:val="both"/>
                    <w:rPr>
                      <w:rFonts w:ascii="Arial" w:hAnsi="Arial" w:cs="Arial"/>
                      <w:sz w:val="20"/>
                      <w:szCs w:val="20"/>
                    </w:rPr>
                  </w:pPr>
                  <w:r>
                    <w:rPr>
                      <w:rFonts w:ascii="Arial" w:hAnsi="Arial" w:cs="Arial"/>
                      <w:sz w:val="20"/>
                      <w:szCs w:val="20"/>
                    </w:rPr>
                    <w:t xml:space="preserve">The Committee supported </w:t>
                  </w:r>
                  <w:r w:rsidR="000F63CB">
                    <w:rPr>
                      <w:rFonts w:ascii="Arial" w:hAnsi="Arial" w:cs="Arial"/>
                      <w:sz w:val="20"/>
                      <w:szCs w:val="20"/>
                    </w:rPr>
                    <w:t>the proposal of having a student representative on each panel, but suggested the student should be part of the Faculty under review</w:t>
                  </w:r>
                  <w:r w:rsidR="00317F72">
                    <w:rPr>
                      <w:rFonts w:ascii="Arial" w:hAnsi="Arial" w:cs="Arial"/>
                      <w:sz w:val="20"/>
                      <w:szCs w:val="20"/>
                    </w:rPr>
                    <w:t>,</w:t>
                  </w:r>
                  <w:r w:rsidR="000F63CB">
                    <w:rPr>
                      <w:rFonts w:ascii="Arial" w:hAnsi="Arial" w:cs="Arial"/>
                      <w:sz w:val="20"/>
                      <w:szCs w:val="20"/>
                    </w:rPr>
                    <w:t xml:space="preserve"> but not the particular programme</w:t>
                  </w:r>
                  <w:r w:rsidR="00317F72">
                    <w:rPr>
                      <w:rFonts w:ascii="Arial" w:hAnsi="Arial" w:cs="Arial"/>
                      <w:sz w:val="20"/>
                      <w:szCs w:val="20"/>
                    </w:rPr>
                    <w:t>,</w:t>
                  </w:r>
                  <w:r w:rsidR="000F63CB">
                    <w:rPr>
                      <w:rFonts w:ascii="Arial" w:hAnsi="Arial" w:cs="Arial"/>
                      <w:sz w:val="20"/>
                      <w:szCs w:val="20"/>
                    </w:rPr>
                    <w:t xml:space="preserve"> in line with QAEG membership.</w:t>
                  </w:r>
                  <w:r>
                    <w:rPr>
                      <w:rFonts w:ascii="Arial" w:hAnsi="Arial" w:cs="Arial"/>
                      <w:sz w:val="20"/>
                      <w:szCs w:val="20"/>
                    </w:rPr>
                    <w:t xml:space="preserve">  Ms Finnes agreed to include the suggestion in the procedures published.</w:t>
                  </w:r>
                </w:p>
                <w:p w14:paraId="2ECB40B7" w14:textId="77777777" w:rsidR="0066732D" w:rsidRDefault="000F63CB" w:rsidP="00646C6E">
                  <w:pPr>
                    <w:tabs>
                      <w:tab w:val="left" w:pos="642"/>
                    </w:tabs>
                    <w:spacing w:after="0" w:line="240" w:lineRule="auto"/>
                    <w:rPr>
                      <w:rFonts w:ascii="Arial" w:hAnsi="Arial" w:cs="Arial"/>
                      <w:sz w:val="20"/>
                      <w:szCs w:val="20"/>
                    </w:rPr>
                  </w:pPr>
                  <w:r>
                    <w:rPr>
                      <w:rFonts w:ascii="Arial" w:hAnsi="Arial" w:cs="Arial"/>
                      <w:sz w:val="20"/>
                      <w:szCs w:val="20"/>
                    </w:rPr>
                    <w:t xml:space="preserve"> </w:t>
                  </w:r>
                </w:p>
              </w:tc>
            </w:tr>
            <w:tr w:rsidR="001B543C" w14:paraId="11732A10" w14:textId="77777777" w:rsidTr="00D84F9E">
              <w:tc>
                <w:tcPr>
                  <w:tcW w:w="808" w:type="dxa"/>
                  <w:tcBorders>
                    <w:top w:val="nil"/>
                    <w:left w:val="nil"/>
                    <w:bottom w:val="nil"/>
                    <w:right w:val="nil"/>
                  </w:tcBorders>
                </w:tcPr>
                <w:p w14:paraId="7F8F0279" w14:textId="77777777" w:rsidR="001B543C" w:rsidRDefault="001B543C" w:rsidP="008B275C">
                  <w:pPr>
                    <w:tabs>
                      <w:tab w:val="left" w:pos="642"/>
                    </w:tabs>
                    <w:spacing w:after="0" w:line="240" w:lineRule="auto"/>
                    <w:jc w:val="both"/>
                    <w:rPr>
                      <w:rFonts w:ascii="Arial" w:hAnsi="Arial" w:cs="Arial"/>
                      <w:sz w:val="20"/>
                      <w:szCs w:val="20"/>
                    </w:rPr>
                  </w:pPr>
                  <w:r>
                    <w:rPr>
                      <w:rFonts w:ascii="Arial" w:hAnsi="Arial" w:cs="Arial"/>
                      <w:sz w:val="20"/>
                      <w:szCs w:val="20"/>
                    </w:rPr>
                    <w:t>3.3.6</w:t>
                  </w:r>
                </w:p>
              </w:tc>
              <w:tc>
                <w:tcPr>
                  <w:tcW w:w="8670" w:type="dxa"/>
                  <w:tcBorders>
                    <w:top w:val="nil"/>
                    <w:left w:val="nil"/>
                    <w:bottom w:val="nil"/>
                    <w:right w:val="nil"/>
                  </w:tcBorders>
                </w:tcPr>
                <w:p w14:paraId="6B5A0B78" w14:textId="2FBD9C49" w:rsidR="00723FDD" w:rsidRDefault="001B543C" w:rsidP="00317F72">
                  <w:pPr>
                    <w:tabs>
                      <w:tab w:val="left" w:pos="642"/>
                    </w:tabs>
                    <w:spacing w:after="0" w:line="240" w:lineRule="auto"/>
                    <w:jc w:val="both"/>
                    <w:rPr>
                      <w:rFonts w:ascii="Arial" w:hAnsi="Arial" w:cs="Arial"/>
                      <w:sz w:val="20"/>
                      <w:szCs w:val="20"/>
                    </w:rPr>
                  </w:pPr>
                  <w:r>
                    <w:rPr>
                      <w:rFonts w:ascii="Arial" w:hAnsi="Arial" w:cs="Arial"/>
                      <w:sz w:val="20"/>
                      <w:szCs w:val="20"/>
                    </w:rPr>
                    <w:t xml:space="preserve">Ms Barron advised members that all PAL </w:t>
                  </w:r>
                  <w:r w:rsidR="00317F72">
                    <w:rPr>
                      <w:rFonts w:ascii="Arial" w:hAnsi="Arial" w:cs="Arial"/>
                      <w:sz w:val="20"/>
                      <w:szCs w:val="20"/>
                    </w:rPr>
                    <w:t>Leaders were recruited through MyCareerHub and suggested that the r</w:t>
                  </w:r>
                  <w:r>
                    <w:rPr>
                      <w:rFonts w:ascii="Arial" w:hAnsi="Arial" w:cs="Arial"/>
                      <w:sz w:val="20"/>
                      <w:szCs w:val="20"/>
                    </w:rPr>
                    <w:t xml:space="preserve">ecruitment </w:t>
                  </w:r>
                  <w:r w:rsidR="009D3292">
                    <w:rPr>
                      <w:rFonts w:ascii="Arial" w:hAnsi="Arial" w:cs="Arial"/>
                      <w:sz w:val="20"/>
                      <w:szCs w:val="20"/>
                    </w:rPr>
                    <w:t xml:space="preserve">and </w:t>
                  </w:r>
                  <w:r w:rsidR="00133530">
                    <w:rPr>
                      <w:rFonts w:ascii="Arial" w:hAnsi="Arial" w:cs="Arial"/>
                      <w:sz w:val="20"/>
                      <w:szCs w:val="20"/>
                    </w:rPr>
                    <w:t xml:space="preserve">potential </w:t>
                  </w:r>
                  <w:r w:rsidR="009D3292">
                    <w:rPr>
                      <w:rFonts w:ascii="Arial" w:hAnsi="Arial" w:cs="Arial"/>
                      <w:sz w:val="20"/>
                      <w:szCs w:val="20"/>
                    </w:rPr>
                    <w:t xml:space="preserve">payment </w:t>
                  </w:r>
                  <w:r>
                    <w:rPr>
                      <w:rFonts w:ascii="Arial" w:hAnsi="Arial" w:cs="Arial"/>
                      <w:sz w:val="20"/>
                      <w:szCs w:val="20"/>
                    </w:rPr>
                    <w:t xml:space="preserve">of students as panel members be </w:t>
                  </w:r>
                  <w:r w:rsidR="009D3292">
                    <w:rPr>
                      <w:rFonts w:ascii="Arial" w:hAnsi="Arial" w:cs="Arial"/>
                      <w:sz w:val="20"/>
                      <w:szCs w:val="20"/>
                    </w:rPr>
                    <w:t xml:space="preserve">in line with this </w:t>
                  </w:r>
                  <w:r w:rsidR="00BD39B5">
                    <w:rPr>
                      <w:rFonts w:ascii="Arial" w:hAnsi="Arial" w:cs="Arial"/>
                      <w:sz w:val="20"/>
                      <w:szCs w:val="20"/>
                    </w:rPr>
                    <w:t>method.  Ms Barron explained the current process of recruiting PAL Leaders and how opportunities were advertis</w:t>
                  </w:r>
                  <w:r w:rsidR="00317F72">
                    <w:rPr>
                      <w:rFonts w:ascii="Arial" w:hAnsi="Arial" w:cs="Arial"/>
                      <w:sz w:val="20"/>
                      <w:szCs w:val="20"/>
                    </w:rPr>
                    <w:t xml:space="preserve">ed on MyCareerHub. </w:t>
                  </w:r>
                  <w:r w:rsidR="00BD39B5">
                    <w:rPr>
                      <w:rFonts w:ascii="Arial" w:hAnsi="Arial" w:cs="Arial"/>
                      <w:sz w:val="20"/>
                      <w:szCs w:val="20"/>
                    </w:rPr>
                    <w:t xml:space="preserve">Following discussion it was agreed the advertising of opportunities </w:t>
                  </w:r>
                  <w:r w:rsidR="00133530">
                    <w:rPr>
                      <w:rFonts w:ascii="Arial" w:hAnsi="Arial" w:cs="Arial"/>
                      <w:sz w:val="20"/>
                      <w:szCs w:val="20"/>
                    </w:rPr>
                    <w:t xml:space="preserve">and potential payments </w:t>
                  </w:r>
                  <w:r w:rsidR="00BD39B5">
                    <w:rPr>
                      <w:rFonts w:ascii="Arial" w:hAnsi="Arial" w:cs="Arial"/>
                      <w:sz w:val="20"/>
                      <w:szCs w:val="20"/>
                    </w:rPr>
                    <w:t>would be discussed further outside the meeting.</w:t>
                  </w:r>
                </w:p>
                <w:p w14:paraId="7FFAE0EB" w14:textId="77777777" w:rsidR="00237DAF" w:rsidRDefault="00237DAF" w:rsidP="00317F72">
                  <w:pPr>
                    <w:tabs>
                      <w:tab w:val="left" w:pos="642"/>
                    </w:tabs>
                    <w:spacing w:after="0" w:line="240" w:lineRule="auto"/>
                    <w:jc w:val="both"/>
                    <w:rPr>
                      <w:rFonts w:ascii="Arial" w:hAnsi="Arial" w:cs="Arial"/>
                      <w:sz w:val="20"/>
                      <w:szCs w:val="20"/>
                    </w:rPr>
                  </w:pPr>
                </w:p>
                <w:p w14:paraId="5693A1FD" w14:textId="77777777" w:rsidR="00237DAF" w:rsidRDefault="00237DAF" w:rsidP="00317F72">
                  <w:pPr>
                    <w:tabs>
                      <w:tab w:val="left" w:pos="642"/>
                    </w:tabs>
                    <w:spacing w:after="0" w:line="240" w:lineRule="auto"/>
                    <w:jc w:val="both"/>
                    <w:rPr>
                      <w:rFonts w:ascii="Arial" w:hAnsi="Arial" w:cs="Arial"/>
                      <w:sz w:val="20"/>
                      <w:szCs w:val="20"/>
                    </w:rPr>
                  </w:pPr>
                </w:p>
                <w:p w14:paraId="54B3D159" w14:textId="77777777" w:rsidR="00BD39B5" w:rsidRDefault="00BD39B5" w:rsidP="00BD39B5">
                  <w:pPr>
                    <w:tabs>
                      <w:tab w:val="left" w:pos="642"/>
                    </w:tabs>
                    <w:spacing w:after="0" w:line="240" w:lineRule="auto"/>
                    <w:rPr>
                      <w:rFonts w:ascii="Arial" w:hAnsi="Arial" w:cs="Arial"/>
                      <w:sz w:val="20"/>
                      <w:szCs w:val="20"/>
                    </w:rPr>
                  </w:pPr>
                </w:p>
              </w:tc>
            </w:tr>
            <w:tr w:rsidR="00DE0E0A" w14:paraId="7F9C8715" w14:textId="77777777" w:rsidTr="00D84F9E">
              <w:tc>
                <w:tcPr>
                  <w:tcW w:w="808" w:type="dxa"/>
                  <w:tcBorders>
                    <w:top w:val="nil"/>
                    <w:left w:val="nil"/>
                    <w:bottom w:val="nil"/>
                    <w:right w:val="nil"/>
                  </w:tcBorders>
                </w:tcPr>
                <w:p w14:paraId="0A215C6A" w14:textId="77777777" w:rsidR="00DE0E0A" w:rsidRPr="00DE0E0A" w:rsidRDefault="00BD39B5"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3.3.7</w:t>
                  </w:r>
                </w:p>
              </w:tc>
              <w:tc>
                <w:tcPr>
                  <w:tcW w:w="8670" w:type="dxa"/>
                  <w:tcBorders>
                    <w:top w:val="nil"/>
                    <w:left w:val="nil"/>
                    <w:bottom w:val="nil"/>
                    <w:right w:val="nil"/>
                  </w:tcBorders>
                </w:tcPr>
                <w:p w14:paraId="3CE3159E" w14:textId="46CE318A" w:rsidR="00F9056F" w:rsidRDefault="00BD39B5" w:rsidP="00D84F9E">
                  <w:pPr>
                    <w:tabs>
                      <w:tab w:val="left" w:pos="642"/>
                    </w:tabs>
                    <w:spacing w:after="0" w:line="240" w:lineRule="auto"/>
                    <w:jc w:val="both"/>
                    <w:rPr>
                      <w:rFonts w:ascii="Arial" w:hAnsi="Arial" w:cs="Arial"/>
                      <w:sz w:val="20"/>
                      <w:szCs w:val="20"/>
                    </w:rPr>
                  </w:pPr>
                  <w:r>
                    <w:rPr>
                      <w:rFonts w:ascii="Arial" w:hAnsi="Arial" w:cs="Arial"/>
                      <w:sz w:val="20"/>
                      <w:szCs w:val="20"/>
                    </w:rPr>
                    <w:t xml:space="preserve">Dr White questioned whether employability had been discussed previously and </w:t>
                  </w:r>
                  <w:r w:rsidR="005F493E">
                    <w:rPr>
                      <w:rFonts w:ascii="Arial" w:hAnsi="Arial" w:cs="Arial"/>
                      <w:sz w:val="20"/>
                      <w:szCs w:val="20"/>
                    </w:rPr>
                    <w:t xml:space="preserve">suggested </w:t>
                  </w:r>
                  <w:r>
                    <w:rPr>
                      <w:rFonts w:ascii="Arial" w:hAnsi="Arial" w:cs="Arial"/>
                      <w:sz w:val="20"/>
                      <w:szCs w:val="20"/>
                    </w:rPr>
                    <w:t xml:space="preserve">students </w:t>
                  </w:r>
                  <w:r w:rsidR="005F493E">
                    <w:rPr>
                      <w:rFonts w:ascii="Arial" w:hAnsi="Arial" w:cs="Arial"/>
                      <w:sz w:val="20"/>
                      <w:szCs w:val="20"/>
                    </w:rPr>
                    <w:t xml:space="preserve">should </w:t>
                  </w:r>
                  <w:r>
                    <w:rPr>
                      <w:rFonts w:ascii="Arial" w:hAnsi="Arial" w:cs="Arial"/>
                      <w:sz w:val="20"/>
                      <w:szCs w:val="20"/>
                    </w:rPr>
                    <w:t>receiv</w:t>
                  </w:r>
                  <w:r w:rsidR="005F493E">
                    <w:rPr>
                      <w:rFonts w:ascii="Arial" w:hAnsi="Arial" w:cs="Arial"/>
                      <w:sz w:val="20"/>
                      <w:szCs w:val="20"/>
                    </w:rPr>
                    <w:t>e</w:t>
                  </w:r>
                  <w:r>
                    <w:rPr>
                      <w:rFonts w:ascii="Arial" w:hAnsi="Arial" w:cs="Arial"/>
                      <w:sz w:val="20"/>
                      <w:szCs w:val="20"/>
                    </w:rPr>
                    <w:t xml:space="preserve"> a Certificate of Engagement</w:t>
                  </w:r>
                  <w:r w:rsidR="005F493E">
                    <w:rPr>
                      <w:rFonts w:ascii="Arial" w:hAnsi="Arial" w:cs="Arial"/>
                      <w:sz w:val="20"/>
                      <w:szCs w:val="20"/>
                    </w:rPr>
                    <w:t xml:space="preserve"> in order</w:t>
                  </w:r>
                  <w:r>
                    <w:rPr>
                      <w:rFonts w:ascii="Arial" w:hAnsi="Arial" w:cs="Arial"/>
                      <w:sz w:val="20"/>
                      <w:szCs w:val="20"/>
                    </w:rPr>
                    <w:t xml:space="preserve"> to demonstrate their key skills at interviews</w:t>
                  </w:r>
                  <w:r w:rsidR="005F493E">
                    <w:rPr>
                      <w:rFonts w:ascii="Arial" w:hAnsi="Arial" w:cs="Arial"/>
                      <w:sz w:val="20"/>
                      <w:szCs w:val="20"/>
                    </w:rPr>
                    <w:t xml:space="preserve">.  The Certificate of Engagement </w:t>
                  </w:r>
                  <w:r w:rsidR="009D3292">
                    <w:rPr>
                      <w:rFonts w:ascii="Arial" w:hAnsi="Arial" w:cs="Arial"/>
                      <w:sz w:val="20"/>
                      <w:szCs w:val="20"/>
                    </w:rPr>
                    <w:t>c</w:t>
                  </w:r>
                  <w:r>
                    <w:rPr>
                      <w:rFonts w:ascii="Arial" w:hAnsi="Arial" w:cs="Arial"/>
                      <w:sz w:val="20"/>
                      <w:szCs w:val="20"/>
                    </w:rPr>
                    <w:t>ould also sit with</w:t>
                  </w:r>
                  <w:r w:rsidR="009D3292">
                    <w:rPr>
                      <w:rFonts w:ascii="Arial" w:hAnsi="Arial" w:cs="Arial"/>
                      <w:sz w:val="20"/>
                      <w:szCs w:val="20"/>
                    </w:rPr>
                    <w:t>in</w:t>
                  </w:r>
                  <w:r>
                    <w:rPr>
                      <w:rFonts w:ascii="Arial" w:hAnsi="Arial" w:cs="Arial"/>
                      <w:sz w:val="20"/>
                      <w:szCs w:val="20"/>
                    </w:rPr>
                    <w:t xml:space="preserve"> the </w:t>
                  </w:r>
                  <w:r w:rsidR="009D3292">
                    <w:rPr>
                      <w:rFonts w:ascii="Arial" w:hAnsi="Arial" w:cs="Arial"/>
                      <w:sz w:val="20"/>
                      <w:szCs w:val="20"/>
                    </w:rPr>
                    <w:t xml:space="preserve">SUBU </w:t>
                  </w:r>
                  <w:r>
                    <w:rPr>
                      <w:rFonts w:ascii="Arial" w:hAnsi="Arial" w:cs="Arial"/>
                      <w:sz w:val="20"/>
                      <w:szCs w:val="20"/>
                    </w:rPr>
                    <w:t xml:space="preserve">Leadership Award. </w:t>
                  </w:r>
                  <w:r w:rsidR="00133530" w:rsidRPr="00C86FF4">
                    <w:rPr>
                      <w:rFonts w:ascii="Arial" w:hAnsi="Arial" w:cs="Arial"/>
                      <w:i/>
                      <w:sz w:val="20"/>
                      <w:szCs w:val="20"/>
                    </w:rPr>
                    <w:t>Post-script: It should be noted that Certification of Placement experiences had been discussed and agreed at the Committee earlier in the 2015/16 cycle, and that such certification would be incepted in 2017/18</w:t>
                  </w:r>
                  <w:r w:rsidR="00133530">
                    <w:rPr>
                      <w:rFonts w:ascii="Arial" w:hAnsi="Arial" w:cs="Arial"/>
                      <w:sz w:val="20"/>
                      <w:szCs w:val="20"/>
                    </w:rPr>
                    <w:t>.</w:t>
                  </w:r>
                </w:p>
                <w:p w14:paraId="6EC11055" w14:textId="77777777" w:rsidR="00B876DD" w:rsidRPr="00DE0E0A" w:rsidRDefault="00B876DD" w:rsidP="00B876DD">
                  <w:pPr>
                    <w:tabs>
                      <w:tab w:val="left" w:pos="642"/>
                    </w:tabs>
                    <w:spacing w:after="0" w:line="240" w:lineRule="auto"/>
                    <w:jc w:val="both"/>
                    <w:rPr>
                      <w:rFonts w:ascii="Arial" w:hAnsi="Arial" w:cs="Arial"/>
                      <w:sz w:val="20"/>
                      <w:szCs w:val="20"/>
                    </w:rPr>
                  </w:pPr>
                </w:p>
              </w:tc>
            </w:tr>
            <w:tr w:rsidR="00DE0E0A" w14:paraId="1C243C81" w14:textId="77777777" w:rsidTr="00D84F9E">
              <w:tc>
                <w:tcPr>
                  <w:tcW w:w="808" w:type="dxa"/>
                  <w:tcBorders>
                    <w:top w:val="nil"/>
                    <w:left w:val="nil"/>
                    <w:bottom w:val="nil"/>
                    <w:right w:val="nil"/>
                  </w:tcBorders>
                </w:tcPr>
                <w:p w14:paraId="32F73AB9" w14:textId="77777777" w:rsidR="00DE0E0A" w:rsidRPr="00DE0E0A" w:rsidRDefault="005F493E" w:rsidP="008B275C">
                  <w:pPr>
                    <w:tabs>
                      <w:tab w:val="left" w:pos="642"/>
                    </w:tabs>
                    <w:spacing w:after="0" w:line="240" w:lineRule="auto"/>
                    <w:jc w:val="both"/>
                    <w:rPr>
                      <w:rFonts w:ascii="Arial" w:hAnsi="Arial" w:cs="Arial"/>
                      <w:sz w:val="20"/>
                      <w:szCs w:val="20"/>
                    </w:rPr>
                  </w:pPr>
                  <w:r>
                    <w:rPr>
                      <w:rFonts w:ascii="Arial" w:hAnsi="Arial" w:cs="Arial"/>
                      <w:sz w:val="20"/>
                      <w:szCs w:val="20"/>
                    </w:rPr>
                    <w:t>3.3.8</w:t>
                  </w:r>
                </w:p>
              </w:tc>
              <w:tc>
                <w:tcPr>
                  <w:tcW w:w="8670" w:type="dxa"/>
                  <w:tcBorders>
                    <w:top w:val="nil"/>
                    <w:left w:val="nil"/>
                    <w:bottom w:val="nil"/>
                    <w:right w:val="nil"/>
                  </w:tcBorders>
                </w:tcPr>
                <w:p w14:paraId="51949C0E" w14:textId="77777777" w:rsidR="00DE0E0A" w:rsidRDefault="005F493E" w:rsidP="008B275C">
                  <w:pPr>
                    <w:tabs>
                      <w:tab w:val="left" w:pos="642"/>
                    </w:tabs>
                    <w:spacing w:after="0" w:line="240" w:lineRule="auto"/>
                    <w:jc w:val="both"/>
                    <w:rPr>
                      <w:rFonts w:ascii="Arial" w:hAnsi="Arial" w:cs="Arial"/>
                      <w:sz w:val="20"/>
                      <w:szCs w:val="20"/>
                    </w:rPr>
                  </w:pPr>
                  <w:r>
                    <w:rPr>
                      <w:rFonts w:ascii="Arial" w:hAnsi="Arial" w:cs="Arial"/>
                      <w:b/>
                      <w:sz w:val="20"/>
                      <w:szCs w:val="20"/>
                    </w:rPr>
                    <w:t>Noted:</w:t>
                  </w:r>
                  <w:r>
                    <w:rPr>
                      <w:rFonts w:ascii="Arial" w:hAnsi="Arial" w:cs="Arial"/>
                      <w:sz w:val="20"/>
                      <w:szCs w:val="20"/>
                    </w:rPr>
                    <w:t xml:space="preserve">  The Committee noted the paper.</w:t>
                  </w:r>
                </w:p>
                <w:p w14:paraId="7876F2A0" w14:textId="77777777" w:rsidR="00723FDD" w:rsidRDefault="00723FDD" w:rsidP="008B275C">
                  <w:pPr>
                    <w:tabs>
                      <w:tab w:val="left" w:pos="642"/>
                    </w:tabs>
                    <w:spacing w:after="0" w:line="240" w:lineRule="auto"/>
                    <w:jc w:val="both"/>
                    <w:rPr>
                      <w:rFonts w:ascii="Arial" w:hAnsi="Arial" w:cs="Arial"/>
                      <w:sz w:val="20"/>
                      <w:szCs w:val="20"/>
                    </w:rPr>
                  </w:pPr>
                </w:p>
                <w:p w14:paraId="50565C6A" w14:textId="77777777" w:rsidR="005F493E" w:rsidRPr="005F493E" w:rsidRDefault="005F493E" w:rsidP="008B275C">
                  <w:pPr>
                    <w:tabs>
                      <w:tab w:val="left" w:pos="642"/>
                    </w:tabs>
                    <w:spacing w:after="0" w:line="240" w:lineRule="auto"/>
                    <w:jc w:val="both"/>
                    <w:rPr>
                      <w:rFonts w:ascii="Arial" w:hAnsi="Arial" w:cs="Arial"/>
                      <w:sz w:val="20"/>
                      <w:szCs w:val="20"/>
                    </w:rPr>
                  </w:pPr>
                </w:p>
              </w:tc>
            </w:tr>
            <w:tr w:rsidR="00DE0E0A" w14:paraId="2CB75C9F" w14:textId="77777777" w:rsidTr="00D84F9E">
              <w:tc>
                <w:tcPr>
                  <w:tcW w:w="808" w:type="dxa"/>
                  <w:tcBorders>
                    <w:top w:val="nil"/>
                    <w:left w:val="nil"/>
                    <w:bottom w:val="nil"/>
                    <w:right w:val="nil"/>
                  </w:tcBorders>
                </w:tcPr>
                <w:p w14:paraId="3531ED37" w14:textId="77777777" w:rsidR="00DE0E0A" w:rsidRPr="00DE0E0A" w:rsidRDefault="00DE0E0A" w:rsidP="008B275C">
                  <w:pPr>
                    <w:tabs>
                      <w:tab w:val="left" w:pos="642"/>
                    </w:tabs>
                    <w:spacing w:after="0" w:line="240" w:lineRule="auto"/>
                    <w:jc w:val="both"/>
                    <w:rPr>
                      <w:rFonts w:ascii="Arial" w:hAnsi="Arial" w:cs="Arial"/>
                      <w:sz w:val="20"/>
                      <w:szCs w:val="20"/>
                    </w:rPr>
                  </w:pPr>
                  <w:r>
                    <w:rPr>
                      <w:rFonts w:ascii="Arial" w:hAnsi="Arial" w:cs="Arial"/>
                      <w:sz w:val="20"/>
                      <w:szCs w:val="20"/>
                    </w:rPr>
                    <w:t>3.4</w:t>
                  </w:r>
                </w:p>
              </w:tc>
              <w:tc>
                <w:tcPr>
                  <w:tcW w:w="8670" w:type="dxa"/>
                  <w:tcBorders>
                    <w:top w:val="nil"/>
                    <w:left w:val="nil"/>
                    <w:bottom w:val="nil"/>
                    <w:right w:val="nil"/>
                  </w:tcBorders>
                </w:tcPr>
                <w:p w14:paraId="57663457" w14:textId="77777777" w:rsidR="00DE0E0A" w:rsidRDefault="00DE0E0A" w:rsidP="008B275C">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Anonymous Marking Update</w:t>
                  </w:r>
                </w:p>
                <w:p w14:paraId="06F2D3E3" w14:textId="77777777" w:rsidR="00D84F9E" w:rsidRPr="00DE0E0A" w:rsidRDefault="00D84F9E" w:rsidP="008B275C">
                  <w:pPr>
                    <w:tabs>
                      <w:tab w:val="left" w:pos="642"/>
                    </w:tabs>
                    <w:spacing w:after="0" w:line="240" w:lineRule="auto"/>
                    <w:jc w:val="both"/>
                    <w:rPr>
                      <w:rFonts w:ascii="Arial" w:hAnsi="Arial" w:cs="Arial"/>
                      <w:sz w:val="20"/>
                      <w:szCs w:val="20"/>
                    </w:rPr>
                  </w:pPr>
                </w:p>
              </w:tc>
            </w:tr>
            <w:tr w:rsidR="005F493E" w14:paraId="0A61B405" w14:textId="77777777" w:rsidTr="00D84F9E">
              <w:tc>
                <w:tcPr>
                  <w:tcW w:w="808" w:type="dxa"/>
                  <w:tcBorders>
                    <w:top w:val="nil"/>
                    <w:left w:val="nil"/>
                    <w:bottom w:val="nil"/>
                    <w:right w:val="nil"/>
                  </w:tcBorders>
                </w:tcPr>
                <w:p w14:paraId="1168F93C" w14:textId="77777777" w:rsidR="005F493E" w:rsidRDefault="00BC410A" w:rsidP="008B275C">
                  <w:pPr>
                    <w:tabs>
                      <w:tab w:val="left" w:pos="642"/>
                    </w:tabs>
                    <w:spacing w:after="0" w:line="240" w:lineRule="auto"/>
                    <w:jc w:val="both"/>
                    <w:rPr>
                      <w:rFonts w:ascii="Arial" w:hAnsi="Arial" w:cs="Arial"/>
                      <w:sz w:val="20"/>
                      <w:szCs w:val="20"/>
                    </w:rPr>
                  </w:pPr>
                  <w:r>
                    <w:rPr>
                      <w:rFonts w:ascii="Arial" w:hAnsi="Arial" w:cs="Arial"/>
                      <w:sz w:val="20"/>
                      <w:szCs w:val="20"/>
                    </w:rPr>
                    <w:t>3.4.1</w:t>
                  </w:r>
                </w:p>
              </w:tc>
              <w:tc>
                <w:tcPr>
                  <w:tcW w:w="8670" w:type="dxa"/>
                  <w:tcBorders>
                    <w:top w:val="nil"/>
                    <w:left w:val="nil"/>
                    <w:bottom w:val="nil"/>
                    <w:right w:val="nil"/>
                  </w:tcBorders>
                </w:tcPr>
                <w:p w14:paraId="032E327D" w14:textId="77777777" w:rsidR="00937258" w:rsidRDefault="0029014F" w:rsidP="00937258">
                  <w:pPr>
                    <w:tabs>
                      <w:tab w:val="left" w:pos="642"/>
                    </w:tabs>
                    <w:spacing w:after="0" w:line="240" w:lineRule="auto"/>
                    <w:jc w:val="both"/>
                    <w:rPr>
                      <w:rFonts w:ascii="Arial" w:hAnsi="Arial" w:cs="Arial"/>
                      <w:sz w:val="20"/>
                      <w:szCs w:val="20"/>
                    </w:rPr>
                  </w:pPr>
                  <w:r>
                    <w:rPr>
                      <w:rFonts w:ascii="Arial" w:hAnsi="Arial" w:cs="Arial"/>
                      <w:sz w:val="20"/>
                      <w:szCs w:val="20"/>
                    </w:rPr>
                    <w:t xml:space="preserve">Ms Symonds provided an overview of the outcomes arising from the Anonymous Marking pilot activity that took place during semester 2 across </w:t>
                  </w:r>
                  <w:r w:rsidR="00B75DF4">
                    <w:rPr>
                      <w:rFonts w:ascii="Arial" w:hAnsi="Arial" w:cs="Arial"/>
                      <w:sz w:val="20"/>
                      <w:szCs w:val="20"/>
                    </w:rPr>
                    <w:t>the four Faculties</w:t>
                  </w:r>
                  <w:r w:rsidR="00937258">
                    <w:rPr>
                      <w:rFonts w:ascii="Arial" w:hAnsi="Arial" w:cs="Arial"/>
                      <w:sz w:val="20"/>
                      <w:szCs w:val="20"/>
                    </w:rPr>
                    <w:t xml:space="preserve">. </w:t>
                  </w:r>
                </w:p>
                <w:p w14:paraId="1E53A806" w14:textId="77777777" w:rsidR="005F493E" w:rsidRPr="005F493E" w:rsidRDefault="00937258" w:rsidP="00937258">
                  <w:pPr>
                    <w:tabs>
                      <w:tab w:val="left" w:pos="642"/>
                    </w:tabs>
                    <w:spacing w:after="0" w:line="240" w:lineRule="auto"/>
                    <w:jc w:val="both"/>
                    <w:rPr>
                      <w:rFonts w:ascii="Arial" w:hAnsi="Arial" w:cs="Arial"/>
                      <w:sz w:val="20"/>
                      <w:szCs w:val="20"/>
                    </w:rPr>
                  </w:pPr>
                  <w:r>
                    <w:rPr>
                      <w:rFonts w:ascii="Arial" w:hAnsi="Arial" w:cs="Arial"/>
                      <w:sz w:val="20"/>
                      <w:szCs w:val="20"/>
                    </w:rPr>
                    <w:t xml:space="preserve"> </w:t>
                  </w:r>
                </w:p>
              </w:tc>
            </w:tr>
            <w:tr w:rsidR="005F493E" w14:paraId="18C0F308" w14:textId="77777777" w:rsidTr="00D84F9E">
              <w:tc>
                <w:tcPr>
                  <w:tcW w:w="808" w:type="dxa"/>
                  <w:tcBorders>
                    <w:top w:val="nil"/>
                    <w:left w:val="nil"/>
                    <w:bottom w:val="nil"/>
                    <w:right w:val="nil"/>
                  </w:tcBorders>
                </w:tcPr>
                <w:p w14:paraId="6143D305" w14:textId="77777777" w:rsidR="005F493E" w:rsidRDefault="00937258" w:rsidP="008B275C">
                  <w:pPr>
                    <w:tabs>
                      <w:tab w:val="left" w:pos="642"/>
                    </w:tabs>
                    <w:spacing w:after="0" w:line="240" w:lineRule="auto"/>
                    <w:jc w:val="both"/>
                    <w:rPr>
                      <w:rFonts w:ascii="Arial" w:hAnsi="Arial" w:cs="Arial"/>
                      <w:sz w:val="20"/>
                      <w:szCs w:val="20"/>
                    </w:rPr>
                  </w:pPr>
                  <w:r>
                    <w:rPr>
                      <w:rFonts w:ascii="Arial" w:hAnsi="Arial" w:cs="Arial"/>
                      <w:sz w:val="20"/>
                      <w:szCs w:val="20"/>
                    </w:rPr>
                    <w:t>3.4.2</w:t>
                  </w:r>
                </w:p>
              </w:tc>
              <w:tc>
                <w:tcPr>
                  <w:tcW w:w="8670" w:type="dxa"/>
                  <w:tcBorders>
                    <w:top w:val="nil"/>
                    <w:left w:val="nil"/>
                    <w:bottom w:val="nil"/>
                    <w:right w:val="nil"/>
                  </w:tcBorders>
                </w:tcPr>
                <w:p w14:paraId="0203514B" w14:textId="77777777" w:rsidR="00937258" w:rsidRDefault="00937258" w:rsidP="00937258">
                  <w:pPr>
                    <w:tabs>
                      <w:tab w:val="left" w:pos="642"/>
                    </w:tabs>
                    <w:spacing w:after="0" w:line="240" w:lineRule="auto"/>
                    <w:jc w:val="both"/>
                    <w:rPr>
                      <w:rFonts w:ascii="Arial" w:hAnsi="Arial" w:cs="Arial"/>
                      <w:sz w:val="20"/>
                      <w:szCs w:val="20"/>
                    </w:rPr>
                  </w:pPr>
                  <w:r>
                    <w:rPr>
                      <w:rFonts w:ascii="Arial" w:hAnsi="Arial" w:cs="Arial"/>
                      <w:sz w:val="20"/>
                      <w:szCs w:val="20"/>
                    </w:rPr>
                    <w:t>The two main difficulties identified were:</w:t>
                  </w:r>
                </w:p>
                <w:p w14:paraId="545261FE" w14:textId="77777777" w:rsidR="00937258" w:rsidRDefault="00937258" w:rsidP="00937258">
                  <w:pPr>
                    <w:tabs>
                      <w:tab w:val="left" w:pos="642"/>
                    </w:tabs>
                    <w:spacing w:after="0" w:line="240" w:lineRule="auto"/>
                    <w:jc w:val="both"/>
                    <w:rPr>
                      <w:rFonts w:ascii="Arial" w:hAnsi="Arial" w:cs="Arial"/>
                      <w:sz w:val="20"/>
                      <w:szCs w:val="20"/>
                    </w:rPr>
                  </w:pPr>
                </w:p>
                <w:p w14:paraId="77862C82" w14:textId="4AC55A0B" w:rsidR="005F493E" w:rsidRDefault="00937258" w:rsidP="005D61D7">
                  <w:pPr>
                    <w:pStyle w:val="ListParagraph"/>
                    <w:numPr>
                      <w:ilvl w:val="0"/>
                      <w:numId w:val="29"/>
                    </w:numPr>
                    <w:tabs>
                      <w:tab w:val="left" w:pos="317"/>
                    </w:tabs>
                    <w:spacing w:after="0" w:line="240" w:lineRule="auto"/>
                    <w:ind w:left="317" w:hanging="283"/>
                    <w:rPr>
                      <w:rFonts w:ascii="Arial" w:hAnsi="Arial" w:cs="Arial"/>
                      <w:sz w:val="20"/>
                      <w:szCs w:val="20"/>
                    </w:rPr>
                  </w:pPr>
                  <w:r>
                    <w:rPr>
                      <w:rFonts w:ascii="Arial" w:hAnsi="Arial" w:cs="Arial"/>
                      <w:sz w:val="20"/>
                      <w:szCs w:val="20"/>
                      <w:u w:val="single"/>
                    </w:rPr>
                    <w:t>Contacting students who did not submit by the deadline:</w:t>
                  </w:r>
                  <w:r>
                    <w:rPr>
                      <w:rFonts w:ascii="Arial" w:hAnsi="Arial" w:cs="Arial"/>
                      <w:sz w:val="20"/>
                      <w:szCs w:val="20"/>
                    </w:rPr>
                    <w:t xml:space="preserve">  All Faculties routinely contact students who have not submitted on time to advise them that their assignment had not been received and that their work would be considered as a late submission if it was received within 72 hours.  It was not possible to </w:t>
                  </w:r>
                  <w:r w:rsidR="00CF3E0B">
                    <w:rPr>
                      <w:rFonts w:ascii="Arial" w:hAnsi="Arial" w:cs="Arial"/>
                      <w:sz w:val="20"/>
                      <w:szCs w:val="20"/>
                    </w:rPr>
                    <w:t xml:space="preserve">preserve the anonymity of </w:t>
                  </w:r>
                  <w:r>
                    <w:rPr>
                      <w:rFonts w:ascii="Arial" w:hAnsi="Arial" w:cs="Arial"/>
                      <w:sz w:val="20"/>
                      <w:szCs w:val="20"/>
                    </w:rPr>
                    <w:t xml:space="preserve">this group of students if </w:t>
                  </w:r>
                  <w:r w:rsidR="00CF3E0B">
                    <w:rPr>
                      <w:rFonts w:ascii="Arial" w:hAnsi="Arial" w:cs="Arial"/>
                      <w:sz w:val="20"/>
                      <w:szCs w:val="20"/>
                    </w:rPr>
                    <w:t>Faculties were to continue with this practice</w:t>
                  </w:r>
                  <w:r>
                    <w:rPr>
                      <w:rFonts w:ascii="Arial" w:hAnsi="Arial" w:cs="Arial"/>
                      <w:sz w:val="20"/>
                      <w:szCs w:val="20"/>
                    </w:rPr>
                    <w:t xml:space="preserve">.  Faculties were concerned as it was considered that this </w:t>
                  </w:r>
                  <w:r w:rsidR="00CF3E0B">
                    <w:rPr>
                      <w:rFonts w:ascii="Arial" w:hAnsi="Arial" w:cs="Arial"/>
                      <w:sz w:val="20"/>
                      <w:szCs w:val="20"/>
                    </w:rPr>
                    <w:t xml:space="preserve">practice was highly desirable and </w:t>
                  </w:r>
                  <w:r>
                    <w:rPr>
                      <w:rFonts w:ascii="Arial" w:hAnsi="Arial" w:cs="Arial"/>
                      <w:sz w:val="20"/>
                      <w:szCs w:val="20"/>
                    </w:rPr>
                    <w:t>was an important part of their responsibilities to students.</w:t>
                  </w:r>
                </w:p>
                <w:p w14:paraId="716662E5" w14:textId="77777777" w:rsidR="00532A3A" w:rsidRDefault="00532A3A" w:rsidP="00532A3A">
                  <w:pPr>
                    <w:pStyle w:val="ListParagraph"/>
                    <w:tabs>
                      <w:tab w:val="left" w:pos="317"/>
                    </w:tabs>
                    <w:spacing w:after="0" w:line="240" w:lineRule="auto"/>
                    <w:ind w:left="317"/>
                    <w:rPr>
                      <w:rFonts w:ascii="Arial" w:hAnsi="Arial" w:cs="Arial"/>
                      <w:sz w:val="20"/>
                      <w:szCs w:val="20"/>
                    </w:rPr>
                  </w:pPr>
                </w:p>
                <w:p w14:paraId="7FECEC24" w14:textId="77777777" w:rsidR="00937258" w:rsidRDefault="00937258" w:rsidP="005D61D7">
                  <w:pPr>
                    <w:pStyle w:val="ListParagraph"/>
                    <w:numPr>
                      <w:ilvl w:val="0"/>
                      <w:numId w:val="29"/>
                    </w:numPr>
                    <w:tabs>
                      <w:tab w:val="left" w:pos="317"/>
                    </w:tabs>
                    <w:spacing w:after="0" w:line="240" w:lineRule="auto"/>
                    <w:ind w:left="317" w:hanging="283"/>
                    <w:rPr>
                      <w:rFonts w:ascii="Arial" w:hAnsi="Arial" w:cs="Arial"/>
                      <w:sz w:val="20"/>
                      <w:szCs w:val="20"/>
                    </w:rPr>
                  </w:pPr>
                  <w:r w:rsidRPr="00723FDD">
                    <w:rPr>
                      <w:rFonts w:ascii="Arial" w:hAnsi="Arial" w:cs="Arial"/>
                      <w:sz w:val="20"/>
                      <w:szCs w:val="20"/>
                      <w:u w:val="single"/>
                    </w:rPr>
                    <w:t>Monitoring of Tier 4 students:</w:t>
                  </w:r>
                  <w:r>
                    <w:rPr>
                      <w:rFonts w:ascii="Arial" w:hAnsi="Arial" w:cs="Arial"/>
                      <w:sz w:val="20"/>
                      <w:szCs w:val="20"/>
                    </w:rPr>
                    <w:t xml:space="preserve">  Submission of assignments was used a part of the monitoring of engagement by Tier 4 students.  If work was submitted anonymously it was not possible to identify these students without removing the anonymity for the entire cohort.  Not being able to use submission of assignments as a monitoring mechanism was potentially a serious issue.</w:t>
                  </w:r>
                </w:p>
                <w:p w14:paraId="3F2C1225" w14:textId="77777777" w:rsidR="00937258" w:rsidRPr="00937258" w:rsidRDefault="00937258" w:rsidP="00937258">
                  <w:pPr>
                    <w:pStyle w:val="ListParagraph"/>
                    <w:tabs>
                      <w:tab w:val="left" w:pos="642"/>
                    </w:tabs>
                    <w:spacing w:after="0" w:line="240" w:lineRule="auto"/>
                    <w:ind w:left="780"/>
                    <w:jc w:val="both"/>
                    <w:rPr>
                      <w:rFonts w:ascii="Arial" w:hAnsi="Arial" w:cs="Arial"/>
                      <w:sz w:val="20"/>
                      <w:szCs w:val="20"/>
                    </w:rPr>
                  </w:pPr>
                </w:p>
              </w:tc>
            </w:tr>
            <w:tr w:rsidR="00937258" w14:paraId="0E87B0EF" w14:textId="77777777" w:rsidTr="00D84F9E">
              <w:tc>
                <w:tcPr>
                  <w:tcW w:w="808" w:type="dxa"/>
                  <w:tcBorders>
                    <w:top w:val="nil"/>
                    <w:left w:val="nil"/>
                    <w:bottom w:val="nil"/>
                    <w:right w:val="nil"/>
                  </w:tcBorders>
                </w:tcPr>
                <w:p w14:paraId="3D38285D" w14:textId="77777777" w:rsidR="00937258" w:rsidRPr="00DE0E0A" w:rsidRDefault="00B46A37" w:rsidP="008B275C">
                  <w:pPr>
                    <w:tabs>
                      <w:tab w:val="left" w:pos="642"/>
                    </w:tabs>
                    <w:spacing w:after="0" w:line="240" w:lineRule="auto"/>
                    <w:jc w:val="both"/>
                    <w:rPr>
                      <w:rFonts w:ascii="Arial" w:hAnsi="Arial" w:cs="Arial"/>
                      <w:sz w:val="20"/>
                      <w:szCs w:val="20"/>
                    </w:rPr>
                  </w:pPr>
                  <w:r>
                    <w:rPr>
                      <w:rFonts w:ascii="Arial" w:hAnsi="Arial" w:cs="Arial"/>
                      <w:sz w:val="20"/>
                      <w:szCs w:val="20"/>
                    </w:rPr>
                    <w:t>3.4.3</w:t>
                  </w:r>
                </w:p>
              </w:tc>
              <w:tc>
                <w:tcPr>
                  <w:tcW w:w="8670" w:type="dxa"/>
                  <w:tcBorders>
                    <w:top w:val="nil"/>
                    <w:left w:val="nil"/>
                    <w:bottom w:val="nil"/>
                    <w:right w:val="nil"/>
                  </w:tcBorders>
                </w:tcPr>
                <w:p w14:paraId="2E7142F1" w14:textId="77C55B96" w:rsidR="00937258" w:rsidRDefault="00CF3E0B" w:rsidP="00532A3A">
                  <w:pPr>
                    <w:tabs>
                      <w:tab w:val="left" w:pos="642"/>
                    </w:tabs>
                    <w:spacing w:after="0" w:line="240" w:lineRule="auto"/>
                    <w:jc w:val="both"/>
                    <w:rPr>
                      <w:rFonts w:ascii="Arial" w:hAnsi="Arial" w:cs="Arial"/>
                      <w:sz w:val="20"/>
                      <w:szCs w:val="20"/>
                    </w:rPr>
                  </w:pPr>
                  <w:r>
                    <w:rPr>
                      <w:rFonts w:ascii="Arial" w:hAnsi="Arial" w:cs="Arial"/>
                      <w:sz w:val="20"/>
                      <w:szCs w:val="20"/>
                    </w:rPr>
                    <w:t xml:space="preserve">It should be noted that anonymity in the cases above cannot be preserved </w:t>
                  </w:r>
                  <w:r w:rsidRPr="00C86FF4">
                    <w:rPr>
                      <w:rFonts w:ascii="Arial" w:hAnsi="Arial" w:cs="Arial"/>
                      <w:i/>
                      <w:sz w:val="20"/>
                      <w:szCs w:val="20"/>
                    </w:rPr>
                    <w:t>administratively</w:t>
                  </w:r>
                  <w:r>
                    <w:rPr>
                      <w:rFonts w:ascii="Arial" w:hAnsi="Arial" w:cs="Arial"/>
                      <w:sz w:val="20"/>
                      <w:szCs w:val="20"/>
                    </w:rPr>
                    <w:t xml:space="preserve">. It is still possible for candidates’ anonymity to be preserved for </w:t>
                  </w:r>
                  <w:r w:rsidRPr="00C86FF4">
                    <w:rPr>
                      <w:rFonts w:ascii="Arial" w:hAnsi="Arial" w:cs="Arial"/>
                      <w:i/>
                      <w:sz w:val="20"/>
                      <w:szCs w:val="20"/>
                    </w:rPr>
                    <w:t xml:space="preserve">academic </w:t>
                  </w:r>
                  <w:r>
                    <w:rPr>
                      <w:rFonts w:ascii="Arial" w:hAnsi="Arial" w:cs="Arial"/>
                      <w:sz w:val="20"/>
                      <w:szCs w:val="20"/>
                    </w:rPr>
                    <w:t xml:space="preserve">marking purposes. </w:t>
                  </w:r>
                  <w:r w:rsidR="00B46A37">
                    <w:rPr>
                      <w:rFonts w:ascii="Arial" w:hAnsi="Arial" w:cs="Arial"/>
                      <w:sz w:val="20"/>
                      <w:szCs w:val="20"/>
                    </w:rPr>
                    <w:t>Some positive comments had been received with regards to Anonymous Marking</w:t>
                  </w:r>
                  <w:r w:rsidR="00532A3A">
                    <w:rPr>
                      <w:rFonts w:ascii="Arial" w:hAnsi="Arial" w:cs="Arial"/>
                      <w:sz w:val="20"/>
                      <w:szCs w:val="20"/>
                    </w:rPr>
                    <w:t>. F</w:t>
                  </w:r>
                  <w:r w:rsidR="00B46A37">
                    <w:rPr>
                      <w:rFonts w:ascii="Arial" w:hAnsi="Arial" w:cs="Arial"/>
                      <w:sz w:val="20"/>
                      <w:szCs w:val="20"/>
                    </w:rPr>
                    <w:t>rom the student</w:t>
                  </w:r>
                  <w:r w:rsidR="00900FF5">
                    <w:rPr>
                      <w:rFonts w:ascii="Arial" w:hAnsi="Arial" w:cs="Arial"/>
                      <w:sz w:val="20"/>
                      <w:szCs w:val="20"/>
                    </w:rPr>
                    <w:t xml:space="preserve"> perspective</w:t>
                  </w:r>
                  <w:r w:rsidR="00532A3A">
                    <w:rPr>
                      <w:rFonts w:ascii="Arial" w:hAnsi="Arial" w:cs="Arial"/>
                      <w:sz w:val="20"/>
                      <w:szCs w:val="20"/>
                    </w:rPr>
                    <w:t>,</w:t>
                  </w:r>
                  <w:r w:rsidR="00B46A37">
                    <w:rPr>
                      <w:rFonts w:ascii="Arial" w:hAnsi="Arial" w:cs="Arial"/>
                      <w:sz w:val="20"/>
                      <w:szCs w:val="20"/>
                    </w:rPr>
                    <w:t xml:space="preserve"> they wanted to take Anonymous Marking forward.  </w:t>
                  </w:r>
                </w:p>
                <w:p w14:paraId="4A21D225" w14:textId="77777777" w:rsidR="000470EB" w:rsidRDefault="000470EB" w:rsidP="00B46A37">
                  <w:pPr>
                    <w:tabs>
                      <w:tab w:val="left" w:pos="642"/>
                    </w:tabs>
                    <w:spacing w:after="0" w:line="240" w:lineRule="auto"/>
                    <w:jc w:val="both"/>
                    <w:rPr>
                      <w:rFonts w:ascii="Arial" w:hAnsi="Arial" w:cs="Arial"/>
                      <w:sz w:val="20"/>
                      <w:szCs w:val="20"/>
                    </w:rPr>
                  </w:pPr>
                </w:p>
              </w:tc>
            </w:tr>
            <w:tr w:rsidR="0052314C" w14:paraId="7372E298" w14:textId="77777777" w:rsidTr="00D84F9E">
              <w:tc>
                <w:tcPr>
                  <w:tcW w:w="808" w:type="dxa"/>
                  <w:tcBorders>
                    <w:top w:val="nil"/>
                    <w:left w:val="nil"/>
                    <w:bottom w:val="nil"/>
                    <w:right w:val="nil"/>
                  </w:tcBorders>
                </w:tcPr>
                <w:p w14:paraId="069B6BFD" w14:textId="77777777" w:rsidR="0052314C" w:rsidRDefault="0052314C" w:rsidP="008B275C">
                  <w:pPr>
                    <w:tabs>
                      <w:tab w:val="left" w:pos="642"/>
                    </w:tabs>
                    <w:spacing w:after="0" w:line="240" w:lineRule="auto"/>
                    <w:jc w:val="both"/>
                    <w:rPr>
                      <w:rFonts w:ascii="Arial" w:hAnsi="Arial" w:cs="Arial"/>
                      <w:sz w:val="20"/>
                      <w:szCs w:val="20"/>
                    </w:rPr>
                  </w:pPr>
                  <w:r>
                    <w:rPr>
                      <w:rFonts w:ascii="Arial" w:hAnsi="Arial" w:cs="Arial"/>
                      <w:sz w:val="20"/>
                      <w:szCs w:val="20"/>
                    </w:rPr>
                    <w:t>3.4.4</w:t>
                  </w:r>
                </w:p>
              </w:tc>
              <w:tc>
                <w:tcPr>
                  <w:tcW w:w="8670" w:type="dxa"/>
                  <w:tcBorders>
                    <w:top w:val="nil"/>
                    <w:left w:val="nil"/>
                    <w:bottom w:val="nil"/>
                    <w:right w:val="nil"/>
                  </w:tcBorders>
                </w:tcPr>
                <w:p w14:paraId="138A6E01" w14:textId="18D9B4C0" w:rsidR="0052314C" w:rsidRDefault="00900FF5" w:rsidP="00532A3A">
                  <w:pPr>
                    <w:tabs>
                      <w:tab w:val="left" w:pos="642"/>
                    </w:tabs>
                    <w:spacing w:after="0" w:line="240" w:lineRule="auto"/>
                    <w:jc w:val="both"/>
                    <w:rPr>
                      <w:rFonts w:ascii="Arial" w:hAnsi="Arial" w:cs="Arial"/>
                      <w:sz w:val="20"/>
                      <w:szCs w:val="20"/>
                    </w:rPr>
                  </w:pPr>
                  <w:r>
                    <w:rPr>
                      <w:rFonts w:ascii="Arial" w:hAnsi="Arial" w:cs="Arial"/>
                      <w:sz w:val="20"/>
                      <w:szCs w:val="20"/>
                    </w:rPr>
                    <w:t>Due to the various technical limitations identified, a series of manual workarounds and specifications for use were developed by the Learning Technology Team for the pilot and formed the procedures for online anonymous submission and marking that were used by staff in Faculties. Feedback received by the Working Group generally supported anonymous marking but there was concern that i</w:t>
                  </w:r>
                  <w:r w:rsidR="009D3292">
                    <w:rPr>
                      <w:rFonts w:ascii="Arial" w:hAnsi="Arial" w:cs="Arial"/>
                      <w:sz w:val="20"/>
                      <w:szCs w:val="20"/>
                    </w:rPr>
                    <w:t>t</w:t>
                  </w:r>
                  <w:r>
                    <w:rPr>
                      <w:rFonts w:ascii="Arial" w:hAnsi="Arial" w:cs="Arial"/>
                      <w:sz w:val="20"/>
                      <w:szCs w:val="20"/>
                    </w:rPr>
                    <w:t xml:space="preserve"> precluded the provision of more personalised feedback.  Most of the feedback received </w:t>
                  </w:r>
                  <w:r w:rsidR="009D3292">
                    <w:rPr>
                      <w:rFonts w:ascii="Arial" w:hAnsi="Arial" w:cs="Arial"/>
                      <w:sz w:val="20"/>
                      <w:szCs w:val="20"/>
                    </w:rPr>
                    <w:t xml:space="preserve">on the pilot </w:t>
                  </w:r>
                  <w:r>
                    <w:rPr>
                      <w:rFonts w:ascii="Arial" w:hAnsi="Arial" w:cs="Arial"/>
                      <w:sz w:val="20"/>
                      <w:szCs w:val="20"/>
                    </w:rPr>
                    <w:t xml:space="preserve">related to issues with Turnitin and students not using their student reference number correctly, despite receiving clear instructions to ensure their anonymity.  </w:t>
                  </w:r>
                </w:p>
                <w:p w14:paraId="40AACC78" w14:textId="77777777" w:rsidR="00900FF5" w:rsidRDefault="00900FF5" w:rsidP="00900FF5">
                  <w:pPr>
                    <w:tabs>
                      <w:tab w:val="left" w:pos="642"/>
                    </w:tabs>
                    <w:spacing w:after="0" w:line="240" w:lineRule="auto"/>
                    <w:jc w:val="both"/>
                    <w:rPr>
                      <w:rFonts w:ascii="Arial" w:hAnsi="Arial" w:cs="Arial"/>
                      <w:sz w:val="20"/>
                      <w:szCs w:val="20"/>
                    </w:rPr>
                  </w:pPr>
                </w:p>
              </w:tc>
            </w:tr>
            <w:tr w:rsidR="002D3B15" w14:paraId="28E363A3" w14:textId="77777777" w:rsidTr="00D84F9E">
              <w:tc>
                <w:tcPr>
                  <w:tcW w:w="808" w:type="dxa"/>
                  <w:tcBorders>
                    <w:top w:val="nil"/>
                    <w:left w:val="nil"/>
                    <w:bottom w:val="nil"/>
                    <w:right w:val="nil"/>
                  </w:tcBorders>
                </w:tcPr>
                <w:p w14:paraId="196BDA9B" w14:textId="77777777" w:rsidR="002D3B15" w:rsidRDefault="002D3B15" w:rsidP="008B275C">
                  <w:pPr>
                    <w:tabs>
                      <w:tab w:val="left" w:pos="642"/>
                    </w:tabs>
                    <w:spacing w:after="0" w:line="240" w:lineRule="auto"/>
                    <w:jc w:val="both"/>
                    <w:rPr>
                      <w:rFonts w:ascii="Arial" w:hAnsi="Arial" w:cs="Arial"/>
                      <w:sz w:val="20"/>
                      <w:szCs w:val="20"/>
                    </w:rPr>
                  </w:pPr>
                  <w:r>
                    <w:rPr>
                      <w:rFonts w:ascii="Arial" w:hAnsi="Arial" w:cs="Arial"/>
                      <w:sz w:val="20"/>
                      <w:szCs w:val="20"/>
                    </w:rPr>
                    <w:t>3.4.5</w:t>
                  </w:r>
                </w:p>
              </w:tc>
              <w:tc>
                <w:tcPr>
                  <w:tcW w:w="8670" w:type="dxa"/>
                  <w:tcBorders>
                    <w:top w:val="nil"/>
                    <w:left w:val="nil"/>
                    <w:bottom w:val="nil"/>
                    <w:right w:val="nil"/>
                  </w:tcBorders>
                </w:tcPr>
                <w:p w14:paraId="59AE29AC" w14:textId="77777777" w:rsidR="002D3B15" w:rsidRDefault="00EC100B" w:rsidP="00532A3A">
                  <w:pPr>
                    <w:tabs>
                      <w:tab w:val="left" w:pos="642"/>
                    </w:tabs>
                    <w:spacing w:after="0" w:line="240" w:lineRule="auto"/>
                    <w:jc w:val="both"/>
                    <w:rPr>
                      <w:rFonts w:ascii="Arial" w:hAnsi="Arial" w:cs="Arial"/>
                      <w:sz w:val="20"/>
                      <w:szCs w:val="20"/>
                    </w:rPr>
                  </w:pPr>
                  <w:r>
                    <w:rPr>
                      <w:rFonts w:ascii="Arial" w:hAnsi="Arial" w:cs="Arial"/>
                      <w:sz w:val="20"/>
                      <w:szCs w:val="20"/>
                    </w:rPr>
                    <w:t>The next step would be to resol</w:t>
                  </w:r>
                  <w:r w:rsidR="00532A3A">
                    <w:rPr>
                      <w:rFonts w:ascii="Arial" w:hAnsi="Arial" w:cs="Arial"/>
                      <w:sz w:val="20"/>
                      <w:szCs w:val="20"/>
                    </w:rPr>
                    <w:t>ve the technical issues and i</w:t>
                  </w:r>
                  <w:r>
                    <w:rPr>
                      <w:rFonts w:ascii="Arial" w:hAnsi="Arial" w:cs="Arial"/>
                      <w:sz w:val="20"/>
                      <w:szCs w:val="20"/>
                    </w:rPr>
                    <w:t>dentify the best approach to move forward. The knowledge and experience gained from the pilot had been extremely useful and had enabled the Working Group to detail the immediate next steps, which included:</w:t>
                  </w:r>
                </w:p>
                <w:p w14:paraId="0981A2A0" w14:textId="77777777" w:rsidR="005D61D7" w:rsidRDefault="005D61D7" w:rsidP="00EC100B">
                  <w:pPr>
                    <w:tabs>
                      <w:tab w:val="left" w:pos="642"/>
                    </w:tabs>
                    <w:spacing w:after="0" w:line="240" w:lineRule="auto"/>
                    <w:jc w:val="both"/>
                    <w:rPr>
                      <w:rFonts w:ascii="Arial" w:hAnsi="Arial" w:cs="Arial"/>
                      <w:sz w:val="20"/>
                      <w:szCs w:val="20"/>
                    </w:rPr>
                  </w:pPr>
                </w:p>
                <w:p w14:paraId="4D488042" w14:textId="77777777" w:rsidR="00EC100B" w:rsidRDefault="00EC100B" w:rsidP="00767096">
                  <w:pPr>
                    <w:pStyle w:val="ListParagraph"/>
                    <w:numPr>
                      <w:ilvl w:val="0"/>
                      <w:numId w:val="30"/>
                    </w:numPr>
                    <w:tabs>
                      <w:tab w:val="left" w:pos="317"/>
                    </w:tabs>
                    <w:spacing w:after="0" w:line="240" w:lineRule="auto"/>
                    <w:ind w:hanging="686"/>
                    <w:jc w:val="both"/>
                    <w:rPr>
                      <w:rFonts w:ascii="Arial" w:hAnsi="Arial" w:cs="Arial"/>
                      <w:sz w:val="20"/>
                      <w:szCs w:val="20"/>
                    </w:rPr>
                  </w:pPr>
                  <w:r>
                    <w:rPr>
                      <w:rFonts w:ascii="Arial" w:hAnsi="Arial" w:cs="Arial"/>
                      <w:sz w:val="20"/>
                      <w:szCs w:val="20"/>
                    </w:rPr>
                    <w:t>A detailed investigation of student views/expectations of anonymous feedback.</w:t>
                  </w:r>
                </w:p>
                <w:p w14:paraId="716D3D4A" w14:textId="77777777" w:rsidR="00EC100B" w:rsidRDefault="00EC100B" w:rsidP="005D61D7">
                  <w:pPr>
                    <w:pStyle w:val="ListParagraph"/>
                    <w:numPr>
                      <w:ilvl w:val="0"/>
                      <w:numId w:val="30"/>
                    </w:numPr>
                    <w:tabs>
                      <w:tab w:val="left" w:pos="317"/>
                    </w:tabs>
                    <w:spacing w:after="0" w:line="240" w:lineRule="auto"/>
                    <w:ind w:left="317" w:hanging="283"/>
                    <w:rPr>
                      <w:rFonts w:ascii="Arial" w:hAnsi="Arial" w:cs="Arial"/>
                      <w:sz w:val="20"/>
                      <w:szCs w:val="20"/>
                    </w:rPr>
                  </w:pPr>
                  <w:r>
                    <w:rPr>
                      <w:rFonts w:ascii="Arial" w:hAnsi="Arial" w:cs="Arial"/>
                      <w:sz w:val="20"/>
                      <w:szCs w:val="20"/>
                    </w:rPr>
                    <w:t>A resourced and detailed scoping exercise to be undertaken of the current and proposed infrastructure, including the VLE and Turnitin, to determine its capabilities in relation to anonymous marking in order to make detailed recommendations to ESEC.  This is to include an investigation into how other HEIs manage the process of anonymous marking within their IT infrastructures.</w:t>
                  </w:r>
                </w:p>
                <w:p w14:paraId="06D52D82" w14:textId="77777777" w:rsidR="00EC100B" w:rsidRDefault="00EC100B" w:rsidP="005D61D7">
                  <w:pPr>
                    <w:pStyle w:val="ListParagraph"/>
                    <w:numPr>
                      <w:ilvl w:val="0"/>
                      <w:numId w:val="30"/>
                    </w:numPr>
                    <w:tabs>
                      <w:tab w:val="left" w:pos="317"/>
                    </w:tabs>
                    <w:spacing w:after="0" w:line="240" w:lineRule="auto"/>
                    <w:ind w:left="317" w:hanging="283"/>
                    <w:rPr>
                      <w:rFonts w:ascii="Arial" w:hAnsi="Arial" w:cs="Arial"/>
                      <w:sz w:val="20"/>
                      <w:szCs w:val="20"/>
                    </w:rPr>
                  </w:pPr>
                  <w:r>
                    <w:rPr>
                      <w:rFonts w:ascii="Arial" w:hAnsi="Arial" w:cs="Arial"/>
                      <w:sz w:val="20"/>
                      <w:szCs w:val="20"/>
                    </w:rPr>
                    <w:t>Planning to ensure the various components of the systems infrastructure integrate in order to ensure that the final solution was efficient and effective for staff and students.</w:t>
                  </w:r>
                </w:p>
                <w:p w14:paraId="3B3F7DD0" w14:textId="77777777" w:rsidR="00EC100B" w:rsidRDefault="00EC100B" w:rsidP="00767096">
                  <w:pPr>
                    <w:pStyle w:val="ListParagraph"/>
                    <w:numPr>
                      <w:ilvl w:val="0"/>
                      <w:numId w:val="30"/>
                    </w:numPr>
                    <w:tabs>
                      <w:tab w:val="left" w:pos="317"/>
                    </w:tabs>
                    <w:spacing w:after="0" w:line="240" w:lineRule="auto"/>
                    <w:ind w:hanging="686"/>
                    <w:jc w:val="both"/>
                    <w:rPr>
                      <w:rFonts w:ascii="Arial" w:hAnsi="Arial" w:cs="Arial"/>
                      <w:sz w:val="20"/>
                      <w:szCs w:val="20"/>
                    </w:rPr>
                  </w:pPr>
                  <w:r>
                    <w:rPr>
                      <w:rFonts w:ascii="Arial" w:hAnsi="Arial" w:cs="Arial"/>
                      <w:sz w:val="20"/>
                      <w:szCs w:val="20"/>
                    </w:rPr>
                    <w:t>Discussion on future staffing resource, roles and responsibilities to support the activity.</w:t>
                  </w:r>
                </w:p>
                <w:p w14:paraId="78BA4218" w14:textId="77777777" w:rsidR="00237DAF" w:rsidRDefault="00237DAF" w:rsidP="00237DAF">
                  <w:pPr>
                    <w:tabs>
                      <w:tab w:val="left" w:pos="317"/>
                    </w:tabs>
                    <w:spacing w:after="0" w:line="240" w:lineRule="auto"/>
                    <w:jc w:val="both"/>
                    <w:rPr>
                      <w:rFonts w:ascii="Arial" w:hAnsi="Arial" w:cs="Arial"/>
                      <w:sz w:val="20"/>
                      <w:szCs w:val="20"/>
                    </w:rPr>
                  </w:pPr>
                </w:p>
                <w:p w14:paraId="15D4DDC7" w14:textId="77777777" w:rsidR="00237DAF" w:rsidRDefault="00237DAF" w:rsidP="00237DAF">
                  <w:pPr>
                    <w:tabs>
                      <w:tab w:val="left" w:pos="317"/>
                    </w:tabs>
                    <w:spacing w:after="0" w:line="240" w:lineRule="auto"/>
                    <w:jc w:val="both"/>
                    <w:rPr>
                      <w:rFonts w:ascii="Arial" w:hAnsi="Arial" w:cs="Arial"/>
                      <w:sz w:val="20"/>
                      <w:szCs w:val="20"/>
                    </w:rPr>
                  </w:pPr>
                </w:p>
                <w:p w14:paraId="224CE5C6" w14:textId="77777777" w:rsidR="00237DAF" w:rsidRPr="00237DAF" w:rsidRDefault="00237DAF" w:rsidP="00237DAF">
                  <w:pPr>
                    <w:tabs>
                      <w:tab w:val="left" w:pos="317"/>
                    </w:tabs>
                    <w:spacing w:after="0" w:line="240" w:lineRule="auto"/>
                    <w:jc w:val="both"/>
                    <w:rPr>
                      <w:rFonts w:ascii="Arial" w:hAnsi="Arial" w:cs="Arial"/>
                      <w:sz w:val="20"/>
                      <w:szCs w:val="20"/>
                    </w:rPr>
                  </w:pPr>
                </w:p>
                <w:p w14:paraId="0DCA6723" w14:textId="77777777" w:rsidR="00EC100B" w:rsidRPr="00EC100B" w:rsidRDefault="00EC100B" w:rsidP="00EC100B">
                  <w:pPr>
                    <w:pStyle w:val="ListParagraph"/>
                    <w:tabs>
                      <w:tab w:val="left" w:pos="642"/>
                    </w:tabs>
                    <w:spacing w:after="0" w:line="240" w:lineRule="auto"/>
                    <w:jc w:val="both"/>
                    <w:rPr>
                      <w:rFonts w:ascii="Arial" w:hAnsi="Arial" w:cs="Arial"/>
                      <w:sz w:val="20"/>
                      <w:szCs w:val="20"/>
                    </w:rPr>
                  </w:pPr>
                </w:p>
              </w:tc>
            </w:tr>
            <w:tr w:rsidR="003428B7" w14:paraId="352F5F30" w14:textId="77777777" w:rsidTr="00D84F9E">
              <w:tc>
                <w:tcPr>
                  <w:tcW w:w="808" w:type="dxa"/>
                  <w:tcBorders>
                    <w:top w:val="nil"/>
                    <w:left w:val="nil"/>
                    <w:bottom w:val="nil"/>
                    <w:right w:val="nil"/>
                  </w:tcBorders>
                </w:tcPr>
                <w:p w14:paraId="3672275A" w14:textId="77777777" w:rsidR="003428B7" w:rsidRDefault="003428B7"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3.4.6</w:t>
                  </w:r>
                </w:p>
              </w:tc>
              <w:tc>
                <w:tcPr>
                  <w:tcW w:w="8670" w:type="dxa"/>
                  <w:tcBorders>
                    <w:top w:val="nil"/>
                    <w:left w:val="nil"/>
                    <w:bottom w:val="nil"/>
                    <w:right w:val="nil"/>
                  </w:tcBorders>
                </w:tcPr>
                <w:p w14:paraId="68A0FD09" w14:textId="555C4963" w:rsidR="00723FDD" w:rsidRDefault="00E839DC" w:rsidP="00532A3A">
                  <w:pPr>
                    <w:tabs>
                      <w:tab w:val="left" w:pos="642"/>
                    </w:tabs>
                    <w:spacing w:after="0" w:line="240" w:lineRule="auto"/>
                    <w:jc w:val="both"/>
                    <w:rPr>
                      <w:rFonts w:ascii="Arial" w:hAnsi="Arial" w:cs="Arial"/>
                      <w:sz w:val="20"/>
                      <w:szCs w:val="20"/>
                    </w:rPr>
                  </w:pPr>
                  <w:r>
                    <w:rPr>
                      <w:rFonts w:ascii="Arial" w:hAnsi="Arial" w:cs="Arial"/>
                      <w:sz w:val="20"/>
                      <w:szCs w:val="20"/>
                    </w:rPr>
                    <w:t xml:space="preserve">Dr Main commented that one member of academic staff </w:t>
                  </w:r>
                  <w:r w:rsidR="007C3B99">
                    <w:rPr>
                      <w:rFonts w:ascii="Arial" w:hAnsi="Arial" w:cs="Arial"/>
                      <w:sz w:val="20"/>
                      <w:szCs w:val="20"/>
                    </w:rPr>
                    <w:t xml:space="preserve">with </w:t>
                  </w:r>
                  <w:r>
                    <w:rPr>
                      <w:rFonts w:ascii="Arial" w:hAnsi="Arial" w:cs="Arial"/>
                      <w:sz w:val="20"/>
                      <w:szCs w:val="20"/>
                    </w:rPr>
                    <w:t>significant external examiner experience ha</w:t>
                  </w:r>
                  <w:r w:rsidR="00EF4E48">
                    <w:rPr>
                      <w:rFonts w:ascii="Arial" w:hAnsi="Arial" w:cs="Arial"/>
                      <w:sz w:val="20"/>
                      <w:szCs w:val="20"/>
                    </w:rPr>
                    <w:t>d</w:t>
                  </w:r>
                  <w:r>
                    <w:rPr>
                      <w:rFonts w:ascii="Arial" w:hAnsi="Arial" w:cs="Arial"/>
                      <w:sz w:val="20"/>
                      <w:szCs w:val="20"/>
                    </w:rPr>
                    <w:t xml:space="preserve"> commented that other HEIs </w:t>
                  </w:r>
                  <w:r w:rsidR="00EF4E48">
                    <w:rPr>
                      <w:rFonts w:ascii="Arial" w:hAnsi="Arial" w:cs="Arial"/>
                      <w:sz w:val="20"/>
                      <w:szCs w:val="20"/>
                    </w:rPr>
                    <w:t xml:space="preserve">were using </w:t>
                  </w:r>
                  <w:r>
                    <w:rPr>
                      <w:rFonts w:ascii="Arial" w:hAnsi="Arial" w:cs="Arial"/>
                      <w:sz w:val="20"/>
                      <w:szCs w:val="20"/>
                    </w:rPr>
                    <w:t xml:space="preserve">the same software as </w:t>
                  </w:r>
                  <w:r w:rsidR="00EF4E48">
                    <w:rPr>
                      <w:rFonts w:ascii="Arial" w:hAnsi="Arial" w:cs="Arial"/>
                      <w:sz w:val="20"/>
                      <w:szCs w:val="20"/>
                    </w:rPr>
                    <w:t>BU</w:t>
                  </w:r>
                  <w:r>
                    <w:rPr>
                      <w:rFonts w:ascii="Arial" w:hAnsi="Arial" w:cs="Arial"/>
                      <w:sz w:val="20"/>
                      <w:szCs w:val="20"/>
                    </w:rPr>
                    <w:t xml:space="preserve"> (Blackboard, Turnitin and Unit-E) and anonymous marking </w:t>
                  </w:r>
                  <w:r w:rsidR="00EF4E48">
                    <w:rPr>
                      <w:rFonts w:ascii="Arial" w:hAnsi="Arial" w:cs="Arial"/>
                      <w:sz w:val="20"/>
                      <w:szCs w:val="20"/>
                    </w:rPr>
                    <w:t xml:space="preserve">was </w:t>
                  </w:r>
                  <w:r w:rsidR="00532A3A">
                    <w:rPr>
                      <w:rFonts w:ascii="Arial" w:hAnsi="Arial" w:cs="Arial"/>
                      <w:sz w:val="20"/>
                      <w:szCs w:val="20"/>
                    </w:rPr>
                    <w:t xml:space="preserve">working </w:t>
                  </w:r>
                  <w:r w:rsidR="00EF4E48">
                    <w:rPr>
                      <w:rFonts w:ascii="Arial" w:hAnsi="Arial" w:cs="Arial"/>
                      <w:sz w:val="20"/>
                      <w:szCs w:val="20"/>
                    </w:rPr>
                    <w:t>effectively</w:t>
                  </w:r>
                  <w:r>
                    <w:rPr>
                      <w:rFonts w:ascii="Arial" w:hAnsi="Arial" w:cs="Arial"/>
                      <w:sz w:val="20"/>
                      <w:szCs w:val="20"/>
                    </w:rPr>
                    <w:t>. It was suggested that the Learning Technology Team look into changing settings for each programme which could make anonymous marking work effectively.</w:t>
                  </w:r>
                </w:p>
                <w:p w14:paraId="4AF1B165" w14:textId="77777777" w:rsidR="00E839DC" w:rsidRDefault="00E839DC" w:rsidP="00E839DC">
                  <w:pPr>
                    <w:tabs>
                      <w:tab w:val="left" w:pos="642"/>
                    </w:tabs>
                    <w:spacing w:after="0" w:line="240" w:lineRule="auto"/>
                    <w:jc w:val="both"/>
                    <w:rPr>
                      <w:rFonts w:ascii="Arial" w:hAnsi="Arial" w:cs="Arial"/>
                      <w:sz w:val="20"/>
                      <w:szCs w:val="20"/>
                    </w:rPr>
                  </w:pPr>
                </w:p>
              </w:tc>
            </w:tr>
            <w:tr w:rsidR="004D0879" w14:paraId="431DF01D" w14:textId="77777777" w:rsidTr="00D84F9E">
              <w:tc>
                <w:tcPr>
                  <w:tcW w:w="808" w:type="dxa"/>
                  <w:tcBorders>
                    <w:top w:val="nil"/>
                    <w:left w:val="nil"/>
                    <w:bottom w:val="nil"/>
                    <w:right w:val="nil"/>
                  </w:tcBorders>
                </w:tcPr>
                <w:p w14:paraId="756372B3" w14:textId="77777777" w:rsidR="004D0879" w:rsidRDefault="004D0879" w:rsidP="008B275C">
                  <w:pPr>
                    <w:tabs>
                      <w:tab w:val="left" w:pos="642"/>
                    </w:tabs>
                    <w:spacing w:after="0" w:line="240" w:lineRule="auto"/>
                    <w:jc w:val="both"/>
                    <w:rPr>
                      <w:rFonts w:ascii="Arial" w:hAnsi="Arial" w:cs="Arial"/>
                      <w:sz w:val="20"/>
                      <w:szCs w:val="20"/>
                    </w:rPr>
                  </w:pPr>
                  <w:r>
                    <w:rPr>
                      <w:rFonts w:ascii="Arial" w:hAnsi="Arial" w:cs="Arial"/>
                      <w:sz w:val="20"/>
                      <w:szCs w:val="20"/>
                    </w:rPr>
                    <w:t>3.4.7</w:t>
                  </w:r>
                </w:p>
              </w:tc>
              <w:tc>
                <w:tcPr>
                  <w:tcW w:w="8670" w:type="dxa"/>
                  <w:tcBorders>
                    <w:top w:val="nil"/>
                    <w:left w:val="nil"/>
                    <w:bottom w:val="nil"/>
                    <w:right w:val="nil"/>
                  </w:tcBorders>
                </w:tcPr>
                <w:p w14:paraId="03343B10" w14:textId="77777777" w:rsidR="004D0879" w:rsidRDefault="008366CD" w:rsidP="008908D9">
                  <w:pPr>
                    <w:tabs>
                      <w:tab w:val="left" w:pos="642"/>
                    </w:tabs>
                    <w:spacing w:after="0" w:line="240" w:lineRule="auto"/>
                    <w:jc w:val="both"/>
                    <w:rPr>
                      <w:rFonts w:ascii="Arial" w:hAnsi="Arial" w:cs="Arial"/>
                      <w:sz w:val="20"/>
                      <w:szCs w:val="20"/>
                    </w:rPr>
                  </w:pPr>
                  <w:r>
                    <w:rPr>
                      <w:rFonts w:ascii="Arial" w:hAnsi="Arial" w:cs="Arial"/>
                      <w:sz w:val="20"/>
                      <w:szCs w:val="20"/>
                    </w:rPr>
                    <w:t xml:space="preserve">Ms Schendel-Wilson reminded the Committee of the importance of all staff understanding why anonymous marking was being introduced to the University. </w:t>
                  </w:r>
                  <w:r w:rsidR="008406E0">
                    <w:rPr>
                      <w:rFonts w:ascii="Arial" w:hAnsi="Arial" w:cs="Arial"/>
                      <w:sz w:val="20"/>
                      <w:szCs w:val="20"/>
                    </w:rPr>
                    <w:t xml:space="preserve">The issue with regards to the resourcing of anonymous marking would need to </w:t>
                  </w:r>
                  <w:r w:rsidR="003270BF">
                    <w:rPr>
                      <w:rFonts w:ascii="Arial" w:hAnsi="Arial" w:cs="Arial"/>
                      <w:sz w:val="20"/>
                      <w:szCs w:val="20"/>
                    </w:rPr>
                    <w:t xml:space="preserve">be </w:t>
                  </w:r>
                  <w:r w:rsidR="008406E0">
                    <w:rPr>
                      <w:rFonts w:ascii="Arial" w:hAnsi="Arial" w:cs="Arial"/>
                      <w:sz w:val="20"/>
                      <w:szCs w:val="20"/>
                    </w:rPr>
                    <w:t>resolved within Faculties.  Ms Mayo-Ward requested members to communicate any reasons why anonymous marking could not be implemented and the expected start date.</w:t>
                  </w:r>
                </w:p>
                <w:p w14:paraId="05CA7602" w14:textId="77777777" w:rsidR="003270BF" w:rsidRDefault="003270BF" w:rsidP="008406E0">
                  <w:pPr>
                    <w:tabs>
                      <w:tab w:val="left" w:pos="642"/>
                    </w:tabs>
                    <w:spacing w:after="0" w:line="240" w:lineRule="auto"/>
                    <w:rPr>
                      <w:rFonts w:ascii="Arial" w:hAnsi="Arial" w:cs="Arial"/>
                      <w:sz w:val="20"/>
                      <w:szCs w:val="20"/>
                    </w:rPr>
                  </w:pPr>
                </w:p>
              </w:tc>
            </w:tr>
            <w:tr w:rsidR="008406E0" w14:paraId="5B89D0BA" w14:textId="77777777" w:rsidTr="00D84F9E">
              <w:tc>
                <w:tcPr>
                  <w:tcW w:w="808" w:type="dxa"/>
                  <w:tcBorders>
                    <w:top w:val="nil"/>
                    <w:left w:val="nil"/>
                    <w:bottom w:val="nil"/>
                    <w:right w:val="nil"/>
                  </w:tcBorders>
                </w:tcPr>
                <w:p w14:paraId="6E915AA5" w14:textId="77777777" w:rsidR="008406E0" w:rsidRDefault="008406E0" w:rsidP="008B275C">
                  <w:pPr>
                    <w:tabs>
                      <w:tab w:val="left" w:pos="642"/>
                    </w:tabs>
                    <w:spacing w:after="0" w:line="240" w:lineRule="auto"/>
                    <w:jc w:val="both"/>
                    <w:rPr>
                      <w:rFonts w:ascii="Arial" w:hAnsi="Arial" w:cs="Arial"/>
                      <w:sz w:val="20"/>
                      <w:szCs w:val="20"/>
                    </w:rPr>
                  </w:pPr>
                  <w:r>
                    <w:rPr>
                      <w:rFonts w:ascii="Arial" w:hAnsi="Arial" w:cs="Arial"/>
                      <w:sz w:val="20"/>
                      <w:szCs w:val="20"/>
                    </w:rPr>
                    <w:t>3.4.8</w:t>
                  </w:r>
                </w:p>
              </w:tc>
              <w:tc>
                <w:tcPr>
                  <w:tcW w:w="8670" w:type="dxa"/>
                  <w:tcBorders>
                    <w:top w:val="nil"/>
                    <w:left w:val="nil"/>
                    <w:bottom w:val="nil"/>
                    <w:right w:val="nil"/>
                  </w:tcBorders>
                </w:tcPr>
                <w:p w14:paraId="594F5FDB" w14:textId="77777777" w:rsidR="008406E0" w:rsidRDefault="003270BF" w:rsidP="008908D9">
                  <w:pPr>
                    <w:tabs>
                      <w:tab w:val="left" w:pos="642"/>
                    </w:tabs>
                    <w:spacing w:after="0" w:line="240" w:lineRule="auto"/>
                    <w:jc w:val="both"/>
                    <w:rPr>
                      <w:rFonts w:ascii="Arial" w:hAnsi="Arial" w:cs="Arial"/>
                      <w:sz w:val="20"/>
                      <w:szCs w:val="20"/>
                    </w:rPr>
                  </w:pPr>
                  <w:r>
                    <w:rPr>
                      <w:rFonts w:ascii="Arial" w:hAnsi="Arial" w:cs="Arial"/>
                      <w:sz w:val="20"/>
                      <w:szCs w:val="20"/>
                    </w:rPr>
                    <w:t xml:space="preserve">Members agreed that </w:t>
                  </w:r>
                  <w:r w:rsidR="008908D9">
                    <w:rPr>
                      <w:rFonts w:ascii="Arial" w:hAnsi="Arial" w:cs="Arial"/>
                      <w:sz w:val="20"/>
                      <w:szCs w:val="20"/>
                    </w:rPr>
                    <w:t xml:space="preserve">the essence of the discussion </w:t>
                  </w:r>
                  <w:r>
                    <w:rPr>
                      <w:rFonts w:ascii="Arial" w:hAnsi="Arial" w:cs="Arial"/>
                      <w:sz w:val="20"/>
                      <w:szCs w:val="20"/>
                    </w:rPr>
                    <w:t xml:space="preserve">would </w:t>
                  </w:r>
                  <w:r w:rsidR="008908D9">
                    <w:rPr>
                      <w:rFonts w:ascii="Arial" w:hAnsi="Arial" w:cs="Arial"/>
                      <w:sz w:val="20"/>
                      <w:szCs w:val="20"/>
                    </w:rPr>
                    <w:t xml:space="preserve">be </w:t>
                  </w:r>
                  <w:r>
                    <w:rPr>
                      <w:rFonts w:ascii="Arial" w:hAnsi="Arial" w:cs="Arial"/>
                      <w:sz w:val="20"/>
                      <w:szCs w:val="20"/>
                    </w:rPr>
                    <w:t>disseminate</w:t>
                  </w:r>
                  <w:r w:rsidR="008908D9">
                    <w:rPr>
                      <w:rFonts w:ascii="Arial" w:hAnsi="Arial" w:cs="Arial"/>
                      <w:sz w:val="20"/>
                      <w:szCs w:val="20"/>
                    </w:rPr>
                    <w:t>d</w:t>
                  </w:r>
                  <w:r w:rsidR="009F6553">
                    <w:rPr>
                      <w:rFonts w:ascii="Arial" w:hAnsi="Arial" w:cs="Arial"/>
                      <w:sz w:val="20"/>
                      <w:szCs w:val="20"/>
                    </w:rPr>
                    <w:t xml:space="preserve"> within Faculties to </w:t>
                  </w:r>
                  <w:r w:rsidR="00DF37A0">
                    <w:rPr>
                      <w:rFonts w:ascii="Arial" w:hAnsi="Arial" w:cs="Arial"/>
                      <w:sz w:val="20"/>
                      <w:szCs w:val="20"/>
                    </w:rPr>
                    <w:t xml:space="preserve">reaffirm </w:t>
                  </w:r>
                  <w:r w:rsidR="008908D9">
                    <w:rPr>
                      <w:rFonts w:ascii="Arial" w:hAnsi="Arial" w:cs="Arial"/>
                      <w:sz w:val="20"/>
                      <w:szCs w:val="20"/>
                    </w:rPr>
                    <w:t>that anonymous marking was</w:t>
                  </w:r>
                  <w:r>
                    <w:rPr>
                      <w:rFonts w:ascii="Arial" w:hAnsi="Arial" w:cs="Arial"/>
                      <w:sz w:val="20"/>
                      <w:szCs w:val="20"/>
                    </w:rPr>
                    <w:t xml:space="preserve"> commonplace in universities.</w:t>
                  </w:r>
                  <w:r w:rsidR="00DF37A0">
                    <w:rPr>
                      <w:rFonts w:ascii="Arial" w:hAnsi="Arial" w:cs="Arial"/>
                      <w:sz w:val="20"/>
                      <w:szCs w:val="20"/>
                    </w:rPr>
                    <w:t xml:space="preserve"> It was envisaged that anonymous marking would be introduced during the next academic year.</w:t>
                  </w:r>
                </w:p>
                <w:p w14:paraId="551D2E66" w14:textId="77777777" w:rsidR="00DF37A0" w:rsidRDefault="00DF37A0" w:rsidP="00DF37A0">
                  <w:pPr>
                    <w:tabs>
                      <w:tab w:val="left" w:pos="642"/>
                    </w:tabs>
                    <w:spacing w:after="0" w:line="240" w:lineRule="auto"/>
                    <w:rPr>
                      <w:rFonts w:ascii="Arial" w:hAnsi="Arial" w:cs="Arial"/>
                      <w:sz w:val="20"/>
                      <w:szCs w:val="20"/>
                    </w:rPr>
                  </w:pPr>
                </w:p>
              </w:tc>
            </w:tr>
            <w:tr w:rsidR="00DF37A0" w14:paraId="145D7036" w14:textId="77777777" w:rsidTr="00D84F9E">
              <w:tc>
                <w:tcPr>
                  <w:tcW w:w="808" w:type="dxa"/>
                  <w:tcBorders>
                    <w:top w:val="nil"/>
                    <w:left w:val="nil"/>
                    <w:bottom w:val="nil"/>
                    <w:right w:val="nil"/>
                  </w:tcBorders>
                </w:tcPr>
                <w:p w14:paraId="511948F6" w14:textId="77777777" w:rsidR="00DF37A0" w:rsidRDefault="00DF37A0" w:rsidP="008B275C">
                  <w:pPr>
                    <w:tabs>
                      <w:tab w:val="left" w:pos="642"/>
                    </w:tabs>
                    <w:spacing w:after="0" w:line="240" w:lineRule="auto"/>
                    <w:jc w:val="both"/>
                    <w:rPr>
                      <w:rFonts w:ascii="Arial" w:hAnsi="Arial" w:cs="Arial"/>
                      <w:sz w:val="20"/>
                      <w:szCs w:val="20"/>
                    </w:rPr>
                  </w:pPr>
                  <w:r>
                    <w:rPr>
                      <w:rFonts w:ascii="Arial" w:hAnsi="Arial" w:cs="Arial"/>
                      <w:sz w:val="20"/>
                      <w:szCs w:val="20"/>
                    </w:rPr>
                    <w:t>3.4.9</w:t>
                  </w:r>
                </w:p>
              </w:tc>
              <w:tc>
                <w:tcPr>
                  <w:tcW w:w="8670" w:type="dxa"/>
                  <w:tcBorders>
                    <w:top w:val="nil"/>
                    <w:left w:val="nil"/>
                    <w:bottom w:val="nil"/>
                    <w:right w:val="nil"/>
                  </w:tcBorders>
                </w:tcPr>
                <w:p w14:paraId="5210D397" w14:textId="101C2E18" w:rsidR="00DF37A0" w:rsidRDefault="00073AB3" w:rsidP="008908D9">
                  <w:pPr>
                    <w:tabs>
                      <w:tab w:val="left" w:pos="642"/>
                    </w:tabs>
                    <w:spacing w:after="0" w:line="240" w:lineRule="auto"/>
                    <w:jc w:val="both"/>
                    <w:rPr>
                      <w:rFonts w:ascii="Arial" w:hAnsi="Arial" w:cs="Arial"/>
                      <w:sz w:val="20"/>
                      <w:szCs w:val="20"/>
                    </w:rPr>
                  </w:pPr>
                  <w:r>
                    <w:rPr>
                      <w:rFonts w:ascii="Arial" w:hAnsi="Arial" w:cs="Arial"/>
                      <w:sz w:val="20"/>
                      <w:szCs w:val="20"/>
                    </w:rPr>
                    <w:t>Further work would continue over the summer which would include looking at the capabilities of the VLE and Turnitin in order that detailed recommendations could be suggested.  This would include an investigation into how other HEIs manage the process of anonymous marking within their IT infrastructures.  Further discussions would also take place with regards to future staffing resource, roles and responsibilities to support the activity.  Ms Symonds agreed to provide Prof McIntyre-Bhatty with an update on the work which was expected to be carried out within the next four weeks and the next three months</w:t>
                  </w:r>
                  <w:r w:rsidR="008908D9">
                    <w:rPr>
                      <w:rFonts w:ascii="Arial" w:hAnsi="Arial" w:cs="Arial"/>
                      <w:sz w:val="20"/>
                      <w:szCs w:val="20"/>
                    </w:rPr>
                    <w:t xml:space="preserve">.  It was agreed that </w:t>
                  </w:r>
                  <w:r>
                    <w:rPr>
                      <w:rFonts w:ascii="Arial" w:hAnsi="Arial" w:cs="Arial"/>
                      <w:sz w:val="20"/>
                      <w:szCs w:val="20"/>
                    </w:rPr>
                    <w:t xml:space="preserve">further discussions would now </w:t>
                  </w:r>
                  <w:r w:rsidR="00565DC2">
                    <w:rPr>
                      <w:rFonts w:ascii="Arial" w:hAnsi="Arial" w:cs="Arial"/>
                      <w:sz w:val="20"/>
                      <w:szCs w:val="20"/>
                    </w:rPr>
                    <w:t xml:space="preserve">need to </w:t>
                  </w:r>
                  <w:r>
                    <w:rPr>
                      <w:rFonts w:ascii="Arial" w:hAnsi="Arial" w:cs="Arial"/>
                      <w:sz w:val="20"/>
                      <w:szCs w:val="20"/>
                    </w:rPr>
                    <w:t>take place out</w:t>
                  </w:r>
                  <w:r w:rsidR="00565DC2">
                    <w:rPr>
                      <w:rFonts w:ascii="Arial" w:hAnsi="Arial" w:cs="Arial"/>
                      <w:sz w:val="20"/>
                      <w:szCs w:val="20"/>
                    </w:rPr>
                    <w:t>with</w:t>
                  </w:r>
                  <w:r>
                    <w:rPr>
                      <w:rFonts w:ascii="Arial" w:hAnsi="Arial" w:cs="Arial"/>
                      <w:sz w:val="20"/>
                      <w:szCs w:val="20"/>
                    </w:rPr>
                    <w:t xml:space="preserve"> of the Committee</w:t>
                  </w:r>
                  <w:r w:rsidR="00565DC2">
                    <w:rPr>
                      <w:rFonts w:ascii="Arial" w:hAnsi="Arial" w:cs="Arial"/>
                      <w:sz w:val="20"/>
                      <w:szCs w:val="20"/>
                    </w:rPr>
                    <w:t xml:space="preserve"> in order to ensure progress</w:t>
                  </w:r>
                  <w:r>
                    <w:rPr>
                      <w:rFonts w:ascii="Arial" w:hAnsi="Arial" w:cs="Arial"/>
                      <w:sz w:val="20"/>
                      <w:szCs w:val="20"/>
                    </w:rPr>
                    <w:t xml:space="preserve">.  </w:t>
                  </w:r>
                </w:p>
                <w:p w14:paraId="6A9239F8" w14:textId="77777777" w:rsidR="00073AB3" w:rsidRDefault="00073AB3" w:rsidP="00073AB3">
                  <w:pPr>
                    <w:tabs>
                      <w:tab w:val="left" w:pos="642"/>
                    </w:tabs>
                    <w:spacing w:after="0" w:line="240" w:lineRule="auto"/>
                    <w:jc w:val="right"/>
                    <w:rPr>
                      <w:rFonts w:ascii="Arial" w:hAnsi="Arial" w:cs="Arial"/>
                      <w:b/>
                      <w:sz w:val="20"/>
                      <w:szCs w:val="20"/>
                    </w:rPr>
                  </w:pPr>
                  <w:r>
                    <w:rPr>
                      <w:rFonts w:ascii="Arial" w:hAnsi="Arial" w:cs="Arial"/>
                      <w:b/>
                      <w:sz w:val="20"/>
                      <w:szCs w:val="20"/>
                    </w:rPr>
                    <w:t>Action:  CS</w:t>
                  </w:r>
                </w:p>
                <w:p w14:paraId="06C6D170" w14:textId="77777777" w:rsidR="008908D9" w:rsidRDefault="008908D9" w:rsidP="00073AB3">
                  <w:pPr>
                    <w:tabs>
                      <w:tab w:val="left" w:pos="642"/>
                    </w:tabs>
                    <w:spacing w:after="0" w:line="240" w:lineRule="auto"/>
                    <w:jc w:val="right"/>
                    <w:rPr>
                      <w:rFonts w:ascii="Arial" w:hAnsi="Arial" w:cs="Arial"/>
                      <w:sz w:val="20"/>
                      <w:szCs w:val="20"/>
                    </w:rPr>
                  </w:pPr>
                </w:p>
              </w:tc>
            </w:tr>
            <w:tr w:rsidR="00DE0E0A" w14:paraId="6F3624AB" w14:textId="77777777" w:rsidTr="00D84F9E">
              <w:tc>
                <w:tcPr>
                  <w:tcW w:w="808" w:type="dxa"/>
                  <w:tcBorders>
                    <w:top w:val="nil"/>
                    <w:left w:val="nil"/>
                    <w:bottom w:val="nil"/>
                    <w:right w:val="nil"/>
                  </w:tcBorders>
                </w:tcPr>
                <w:p w14:paraId="5FA675C5" w14:textId="77777777" w:rsidR="00DE0E0A" w:rsidRPr="00DE0E0A" w:rsidRDefault="00DE0E0A" w:rsidP="008B275C">
                  <w:pPr>
                    <w:tabs>
                      <w:tab w:val="left" w:pos="642"/>
                    </w:tabs>
                    <w:spacing w:after="0" w:line="240" w:lineRule="auto"/>
                    <w:jc w:val="both"/>
                    <w:rPr>
                      <w:rFonts w:ascii="Arial" w:hAnsi="Arial" w:cs="Arial"/>
                      <w:sz w:val="20"/>
                      <w:szCs w:val="20"/>
                    </w:rPr>
                  </w:pPr>
                  <w:r>
                    <w:rPr>
                      <w:rFonts w:ascii="Arial" w:hAnsi="Arial" w:cs="Arial"/>
                      <w:sz w:val="20"/>
                      <w:szCs w:val="20"/>
                    </w:rPr>
                    <w:t>3.5</w:t>
                  </w:r>
                </w:p>
              </w:tc>
              <w:tc>
                <w:tcPr>
                  <w:tcW w:w="8670" w:type="dxa"/>
                  <w:tcBorders>
                    <w:top w:val="nil"/>
                    <w:left w:val="nil"/>
                    <w:bottom w:val="nil"/>
                    <w:right w:val="nil"/>
                  </w:tcBorders>
                </w:tcPr>
                <w:p w14:paraId="10010293" w14:textId="77777777" w:rsidR="00DE0E0A" w:rsidRDefault="00DE0E0A" w:rsidP="008B275C">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Annual Review: Postgraduate Taught (PGT) Framework Review</w:t>
                  </w:r>
                </w:p>
                <w:p w14:paraId="11CC8C7C" w14:textId="77777777" w:rsidR="00D84F9E" w:rsidRPr="00DE0E0A" w:rsidRDefault="00D84F9E" w:rsidP="008B275C">
                  <w:pPr>
                    <w:tabs>
                      <w:tab w:val="left" w:pos="642"/>
                    </w:tabs>
                    <w:spacing w:after="0" w:line="240" w:lineRule="auto"/>
                    <w:jc w:val="both"/>
                    <w:rPr>
                      <w:rFonts w:ascii="Arial" w:hAnsi="Arial" w:cs="Arial"/>
                      <w:sz w:val="20"/>
                      <w:szCs w:val="20"/>
                    </w:rPr>
                  </w:pPr>
                </w:p>
              </w:tc>
            </w:tr>
            <w:tr w:rsidR="00073AB3" w14:paraId="253BB8D6" w14:textId="77777777" w:rsidTr="00D84F9E">
              <w:tc>
                <w:tcPr>
                  <w:tcW w:w="808" w:type="dxa"/>
                  <w:tcBorders>
                    <w:top w:val="nil"/>
                    <w:left w:val="nil"/>
                    <w:bottom w:val="nil"/>
                    <w:right w:val="nil"/>
                  </w:tcBorders>
                </w:tcPr>
                <w:p w14:paraId="0B29BA19" w14:textId="77777777" w:rsidR="00073AB3" w:rsidRDefault="00073AB3" w:rsidP="008B275C">
                  <w:pPr>
                    <w:tabs>
                      <w:tab w:val="left" w:pos="642"/>
                    </w:tabs>
                    <w:spacing w:after="0" w:line="240" w:lineRule="auto"/>
                    <w:jc w:val="both"/>
                    <w:rPr>
                      <w:rFonts w:ascii="Arial" w:hAnsi="Arial" w:cs="Arial"/>
                      <w:sz w:val="20"/>
                      <w:szCs w:val="20"/>
                    </w:rPr>
                  </w:pPr>
                  <w:r>
                    <w:rPr>
                      <w:rFonts w:ascii="Arial" w:hAnsi="Arial" w:cs="Arial"/>
                      <w:sz w:val="20"/>
                      <w:szCs w:val="20"/>
                    </w:rPr>
                    <w:t>3.5.1</w:t>
                  </w:r>
                </w:p>
              </w:tc>
              <w:tc>
                <w:tcPr>
                  <w:tcW w:w="8670" w:type="dxa"/>
                  <w:tcBorders>
                    <w:top w:val="nil"/>
                    <w:left w:val="nil"/>
                    <w:bottom w:val="nil"/>
                    <w:right w:val="nil"/>
                  </w:tcBorders>
                </w:tcPr>
                <w:p w14:paraId="5AD4FBDD" w14:textId="09BC07F6" w:rsidR="00073AB3" w:rsidRDefault="00310D70" w:rsidP="00C42FF2">
                  <w:pPr>
                    <w:tabs>
                      <w:tab w:val="left" w:pos="642"/>
                    </w:tabs>
                    <w:spacing w:after="0" w:line="240" w:lineRule="auto"/>
                    <w:jc w:val="both"/>
                    <w:rPr>
                      <w:rFonts w:ascii="Arial" w:hAnsi="Arial" w:cs="Arial"/>
                      <w:sz w:val="20"/>
                      <w:szCs w:val="20"/>
                    </w:rPr>
                  </w:pPr>
                  <w:r>
                    <w:rPr>
                      <w:rFonts w:ascii="Arial" w:hAnsi="Arial" w:cs="Arial"/>
                      <w:sz w:val="20"/>
                      <w:szCs w:val="20"/>
                    </w:rPr>
                    <w:t>The Postgraduate Development Awards (PGDA) was introduced in order to engage postgraduate taught students (PGTs) with the</w:t>
                  </w:r>
                  <w:r w:rsidR="00565DC2">
                    <w:rPr>
                      <w:rFonts w:ascii="Arial" w:hAnsi="Arial" w:cs="Arial"/>
                      <w:sz w:val="20"/>
                      <w:szCs w:val="20"/>
                    </w:rPr>
                    <w:t>ir broader, extra-curricular development</w:t>
                  </w:r>
                  <w:r>
                    <w:rPr>
                      <w:rFonts w:ascii="Arial" w:hAnsi="Arial" w:cs="Arial"/>
                      <w:sz w:val="20"/>
                      <w:szCs w:val="20"/>
                    </w:rPr>
                    <w:t xml:space="preserve">.  </w:t>
                  </w:r>
                  <w:r w:rsidR="003D1A44">
                    <w:rPr>
                      <w:rFonts w:ascii="Arial" w:hAnsi="Arial" w:cs="Arial"/>
                      <w:sz w:val="20"/>
                      <w:szCs w:val="20"/>
                    </w:rPr>
                    <w:t xml:space="preserve">The award was now in its third year and </w:t>
                  </w:r>
                  <w:r w:rsidR="00565DC2">
                    <w:rPr>
                      <w:rFonts w:ascii="Arial" w:hAnsi="Arial" w:cs="Arial"/>
                      <w:sz w:val="20"/>
                      <w:szCs w:val="20"/>
                    </w:rPr>
                    <w:t xml:space="preserve">registration </w:t>
                  </w:r>
                  <w:r w:rsidR="003D1A44">
                    <w:rPr>
                      <w:rFonts w:ascii="Arial" w:hAnsi="Arial" w:cs="Arial"/>
                      <w:sz w:val="20"/>
                      <w:szCs w:val="20"/>
                    </w:rPr>
                    <w:t xml:space="preserve">has been increasing since the introduction of a wider range of activities.  </w:t>
                  </w:r>
                  <w:r>
                    <w:rPr>
                      <w:rFonts w:ascii="Arial" w:hAnsi="Arial" w:cs="Arial"/>
                      <w:sz w:val="20"/>
                      <w:szCs w:val="20"/>
                    </w:rPr>
                    <w:t>The Framework offer</w:t>
                  </w:r>
                  <w:r w:rsidR="003D1A44">
                    <w:rPr>
                      <w:rFonts w:ascii="Arial" w:hAnsi="Arial" w:cs="Arial"/>
                      <w:sz w:val="20"/>
                      <w:szCs w:val="20"/>
                    </w:rPr>
                    <w:t xml:space="preserve">s a range of training sessions and </w:t>
                  </w:r>
                  <w:r>
                    <w:rPr>
                      <w:rFonts w:ascii="Arial" w:hAnsi="Arial" w:cs="Arial"/>
                      <w:sz w:val="20"/>
                      <w:szCs w:val="20"/>
                    </w:rPr>
                    <w:t xml:space="preserve">events </w:t>
                  </w:r>
                  <w:r w:rsidR="003D1A44">
                    <w:rPr>
                      <w:rFonts w:ascii="Arial" w:hAnsi="Arial" w:cs="Arial"/>
                      <w:sz w:val="20"/>
                      <w:szCs w:val="20"/>
                    </w:rPr>
                    <w:t>(</w:t>
                  </w:r>
                  <w:r>
                    <w:rPr>
                      <w:rFonts w:ascii="Arial" w:hAnsi="Arial" w:cs="Arial"/>
                      <w:sz w:val="20"/>
                      <w:szCs w:val="20"/>
                    </w:rPr>
                    <w:t>e.g. workshops, seminars, conferences and cultural events</w:t>
                  </w:r>
                  <w:r w:rsidR="003D1A44">
                    <w:rPr>
                      <w:rFonts w:ascii="Arial" w:hAnsi="Arial" w:cs="Arial"/>
                      <w:sz w:val="20"/>
                      <w:szCs w:val="20"/>
                    </w:rPr>
                    <w:t>)</w:t>
                  </w:r>
                  <w:r>
                    <w:rPr>
                      <w:rFonts w:ascii="Arial" w:hAnsi="Arial" w:cs="Arial"/>
                      <w:sz w:val="20"/>
                      <w:szCs w:val="20"/>
                    </w:rPr>
                    <w:t xml:space="preserve"> and activities at the Graduate School, Faculty and Programme level and continues to enhance the PGT student experience.</w:t>
                  </w:r>
                  <w:r w:rsidR="003D1A44">
                    <w:rPr>
                      <w:rFonts w:ascii="Arial" w:hAnsi="Arial" w:cs="Arial"/>
                      <w:sz w:val="20"/>
                      <w:szCs w:val="20"/>
                    </w:rPr>
                    <w:t xml:space="preserve">  A</w:t>
                  </w:r>
                  <w:r w:rsidR="00565DC2">
                    <w:rPr>
                      <w:rFonts w:ascii="Arial" w:hAnsi="Arial" w:cs="Arial"/>
                      <w:sz w:val="20"/>
                      <w:szCs w:val="20"/>
                    </w:rPr>
                    <w:t xml:space="preserve"> larger number of </w:t>
                  </w:r>
                  <w:r w:rsidR="003D1A44">
                    <w:rPr>
                      <w:rFonts w:ascii="Arial" w:hAnsi="Arial" w:cs="Arial"/>
                      <w:sz w:val="20"/>
                      <w:szCs w:val="20"/>
                    </w:rPr>
                    <w:t xml:space="preserve">postgraduate students were now engaging and recently part time and distance learners had been engaging which was encouraging to see.  </w:t>
                  </w:r>
                </w:p>
                <w:p w14:paraId="37CF42A0" w14:textId="77777777" w:rsidR="00310D70" w:rsidRPr="00310D70" w:rsidRDefault="00310D70" w:rsidP="00310D70">
                  <w:pPr>
                    <w:tabs>
                      <w:tab w:val="left" w:pos="642"/>
                    </w:tabs>
                    <w:spacing w:after="0" w:line="240" w:lineRule="auto"/>
                    <w:rPr>
                      <w:rFonts w:ascii="Arial" w:hAnsi="Arial" w:cs="Arial"/>
                      <w:sz w:val="20"/>
                      <w:szCs w:val="20"/>
                    </w:rPr>
                  </w:pPr>
                </w:p>
              </w:tc>
            </w:tr>
            <w:tr w:rsidR="00073AB3" w14:paraId="2B3B782A" w14:textId="77777777" w:rsidTr="00D84F9E">
              <w:tc>
                <w:tcPr>
                  <w:tcW w:w="808" w:type="dxa"/>
                  <w:tcBorders>
                    <w:top w:val="nil"/>
                    <w:left w:val="nil"/>
                    <w:bottom w:val="nil"/>
                    <w:right w:val="nil"/>
                  </w:tcBorders>
                </w:tcPr>
                <w:p w14:paraId="7F2EB2DE" w14:textId="77777777" w:rsidR="00073AB3" w:rsidRDefault="003D1A44" w:rsidP="008B275C">
                  <w:pPr>
                    <w:tabs>
                      <w:tab w:val="left" w:pos="642"/>
                    </w:tabs>
                    <w:spacing w:after="0" w:line="240" w:lineRule="auto"/>
                    <w:jc w:val="both"/>
                    <w:rPr>
                      <w:rFonts w:ascii="Arial" w:hAnsi="Arial" w:cs="Arial"/>
                      <w:sz w:val="20"/>
                      <w:szCs w:val="20"/>
                    </w:rPr>
                  </w:pPr>
                  <w:r>
                    <w:rPr>
                      <w:rFonts w:ascii="Arial" w:hAnsi="Arial" w:cs="Arial"/>
                      <w:sz w:val="20"/>
                      <w:szCs w:val="20"/>
                    </w:rPr>
                    <w:t>3.5.2</w:t>
                  </w:r>
                </w:p>
              </w:tc>
              <w:tc>
                <w:tcPr>
                  <w:tcW w:w="8670" w:type="dxa"/>
                  <w:tcBorders>
                    <w:top w:val="nil"/>
                    <w:left w:val="nil"/>
                    <w:bottom w:val="nil"/>
                    <w:right w:val="nil"/>
                  </w:tcBorders>
                </w:tcPr>
                <w:p w14:paraId="3D90F9A4" w14:textId="77777777" w:rsidR="00073AB3" w:rsidRDefault="003D1A44" w:rsidP="00C42FF2">
                  <w:pPr>
                    <w:tabs>
                      <w:tab w:val="left" w:pos="642"/>
                    </w:tabs>
                    <w:spacing w:after="0" w:line="240" w:lineRule="auto"/>
                    <w:jc w:val="both"/>
                    <w:rPr>
                      <w:rFonts w:ascii="Arial" w:hAnsi="Arial" w:cs="Arial"/>
                      <w:sz w:val="20"/>
                      <w:szCs w:val="20"/>
                    </w:rPr>
                  </w:pPr>
                  <w:r>
                    <w:rPr>
                      <w:rFonts w:ascii="Arial" w:hAnsi="Arial" w:cs="Arial"/>
                      <w:sz w:val="20"/>
                      <w:szCs w:val="20"/>
                    </w:rPr>
                    <w:t xml:space="preserve">The Postgraduate Professional and Personal Development (PPPD) Framework would help PGTs to recognise their own strengths and weaknesses, </w:t>
                  </w:r>
                  <w:r w:rsidR="00C42FF2">
                    <w:rPr>
                      <w:rFonts w:ascii="Arial" w:hAnsi="Arial" w:cs="Arial"/>
                      <w:sz w:val="20"/>
                      <w:szCs w:val="20"/>
                    </w:rPr>
                    <w:t xml:space="preserve">help PGTs to </w:t>
                  </w:r>
                  <w:r>
                    <w:rPr>
                      <w:rFonts w:ascii="Arial" w:hAnsi="Arial" w:cs="Arial"/>
                      <w:sz w:val="20"/>
                      <w:szCs w:val="20"/>
                    </w:rPr>
                    <w:t>plan how to maximise personal and academic achievements, enhance their own employability, improve postgraduate student experience and to provide a platform for postgraduates to connect as one community.</w:t>
                  </w:r>
                </w:p>
                <w:p w14:paraId="7DC5E051" w14:textId="77777777" w:rsidR="003D1A44" w:rsidRPr="003D1A44" w:rsidRDefault="003D1A44" w:rsidP="003D1A44">
                  <w:pPr>
                    <w:tabs>
                      <w:tab w:val="left" w:pos="642"/>
                    </w:tabs>
                    <w:spacing w:after="0" w:line="240" w:lineRule="auto"/>
                    <w:jc w:val="both"/>
                    <w:rPr>
                      <w:rFonts w:ascii="Arial" w:hAnsi="Arial" w:cs="Arial"/>
                      <w:sz w:val="20"/>
                      <w:szCs w:val="20"/>
                    </w:rPr>
                  </w:pPr>
                </w:p>
              </w:tc>
            </w:tr>
            <w:tr w:rsidR="00DE0E0A" w14:paraId="4AF87517" w14:textId="77777777" w:rsidTr="00D84F9E">
              <w:tc>
                <w:tcPr>
                  <w:tcW w:w="808" w:type="dxa"/>
                  <w:tcBorders>
                    <w:top w:val="nil"/>
                    <w:left w:val="nil"/>
                    <w:bottom w:val="nil"/>
                    <w:right w:val="nil"/>
                  </w:tcBorders>
                </w:tcPr>
                <w:p w14:paraId="237DBD19" w14:textId="77777777" w:rsidR="00DE0E0A" w:rsidRPr="00DE0E0A" w:rsidRDefault="003D1A44" w:rsidP="008B275C">
                  <w:pPr>
                    <w:tabs>
                      <w:tab w:val="left" w:pos="642"/>
                    </w:tabs>
                    <w:spacing w:after="0" w:line="240" w:lineRule="auto"/>
                    <w:jc w:val="both"/>
                    <w:rPr>
                      <w:rFonts w:ascii="Arial" w:hAnsi="Arial" w:cs="Arial"/>
                      <w:sz w:val="20"/>
                      <w:szCs w:val="20"/>
                    </w:rPr>
                  </w:pPr>
                  <w:r>
                    <w:rPr>
                      <w:rFonts w:ascii="Arial" w:hAnsi="Arial" w:cs="Arial"/>
                      <w:sz w:val="20"/>
                      <w:szCs w:val="20"/>
                    </w:rPr>
                    <w:t>3.5.3</w:t>
                  </w:r>
                </w:p>
              </w:tc>
              <w:tc>
                <w:tcPr>
                  <w:tcW w:w="8670" w:type="dxa"/>
                  <w:tcBorders>
                    <w:top w:val="nil"/>
                    <w:left w:val="nil"/>
                    <w:bottom w:val="nil"/>
                    <w:right w:val="nil"/>
                  </w:tcBorders>
                </w:tcPr>
                <w:p w14:paraId="29CC39C1" w14:textId="09323E6D" w:rsidR="00073AB3" w:rsidRDefault="00565DC2" w:rsidP="008B275C">
                  <w:pPr>
                    <w:tabs>
                      <w:tab w:val="left" w:pos="642"/>
                    </w:tabs>
                    <w:spacing w:after="0" w:line="240" w:lineRule="auto"/>
                    <w:jc w:val="both"/>
                    <w:rPr>
                      <w:rFonts w:ascii="Arial" w:hAnsi="Arial" w:cs="Arial"/>
                      <w:sz w:val="20"/>
                      <w:szCs w:val="20"/>
                    </w:rPr>
                  </w:pPr>
                  <w:r>
                    <w:rPr>
                      <w:rFonts w:ascii="Arial" w:hAnsi="Arial" w:cs="Arial"/>
                      <w:sz w:val="20"/>
                      <w:szCs w:val="20"/>
                    </w:rPr>
                    <w:t>Although completion rates remained low, s</w:t>
                  </w:r>
                  <w:r w:rsidR="0061001C">
                    <w:rPr>
                      <w:rFonts w:ascii="Arial" w:hAnsi="Arial" w:cs="Arial"/>
                      <w:sz w:val="20"/>
                      <w:szCs w:val="20"/>
                    </w:rPr>
                    <w:t>ince</w:t>
                  </w:r>
                  <w:r w:rsidR="00761460">
                    <w:rPr>
                      <w:rFonts w:ascii="Arial" w:hAnsi="Arial" w:cs="Arial"/>
                      <w:sz w:val="20"/>
                      <w:szCs w:val="20"/>
                    </w:rPr>
                    <w:t xml:space="preserve"> the introduction of the PGDA in 2013/14 the number of PGTs registered for the award had increased from 100 in 2013/14, to 200 in 2014/15 and 270 in 2015/16.</w:t>
                  </w:r>
                </w:p>
                <w:p w14:paraId="1AD07A81" w14:textId="77777777" w:rsidR="00DE0E0A" w:rsidRPr="00DE0E0A" w:rsidRDefault="00DE0E0A" w:rsidP="003D1A44">
                  <w:pPr>
                    <w:tabs>
                      <w:tab w:val="left" w:pos="642"/>
                    </w:tabs>
                    <w:spacing w:after="0" w:line="240" w:lineRule="auto"/>
                    <w:jc w:val="both"/>
                    <w:rPr>
                      <w:rFonts w:ascii="Arial" w:hAnsi="Arial" w:cs="Arial"/>
                      <w:sz w:val="20"/>
                      <w:szCs w:val="20"/>
                    </w:rPr>
                  </w:pPr>
                </w:p>
              </w:tc>
            </w:tr>
            <w:tr w:rsidR="00761460" w14:paraId="1C5FA918" w14:textId="77777777" w:rsidTr="00D84F9E">
              <w:tc>
                <w:tcPr>
                  <w:tcW w:w="808" w:type="dxa"/>
                  <w:tcBorders>
                    <w:top w:val="nil"/>
                    <w:left w:val="nil"/>
                    <w:bottom w:val="nil"/>
                    <w:right w:val="nil"/>
                  </w:tcBorders>
                </w:tcPr>
                <w:p w14:paraId="38B0BF1C" w14:textId="77777777" w:rsidR="00761460" w:rsidRDefault="00761460" w:rsidP="008B275C">
                  <w:pPr>
                    <w:tabs>
                      <w:tab w:val="left" w:pos="642"/>
                    </w:tabs>
                    <w:spacing w:after="0" w:line="240" w:lineRule="auto"/>
                    <w:jc w:val="both"/>
                    <w:rPr>
                      <w:rFonts w:ascii="Arial" w:hAnsi="Arial" w:cs="Arial"/>
                      <w:sz w:val="20"/>
                      <w:szCs w:val="20"/>
                    </w:rPr>
                  </w:pPr>
                  <w:r>
                    <w:rPr>
                      <w:rFonts w:ascii="Arial" w:hAnsi="Arial" w:cs="Arial"/>
                      <w:sz w:val="20"/>
                      <w:szCs w:val="20"/>
                    </w:rPr>
                    <w:t>3.5.4</w:t>
                  </w:r>
                </w:p>
              </w:tc>
              <w:tc>
                <w:tcPr>
                  <w:tcW w:w="8670" w:type="dxa"/>
                  <w:tcBorders>
                    <w:top w:val="nil"/>
                    <w:left w:val="nil"/>
                    <w:bottom w:val="nil"/>
                    <w:right w:val="nil"/>
                  </w:tcBorders>
                </w:tcPr>
                <w:p w14:paraId="6FA06126" w14:textId="77777777" w:rsidR="00761460" w:rsidRDefault="00BB4585" w:rsidP="008B275C">
                  <w:pPr>
                    <w:tabs>
                      <w:tab w:val="left" w:pos="642"/>
                    </w:tabs>
                    <w:spacing w:after="0" w:line="240" w:lineRule="auto"/>
                    <w:jc w:val="both"/>
                    <w:rPr>
                      <w:rFonts w:ascii="Arial" w:hAnsi="Arial" w:cs="Arial"/>
                      <w:sz w:val="20"/>
                      <w:szCs w:val="20"/>
                    </w:rPr>
                  </w:pPr>
                  <w:r>
                    <w:rPr>
                      <w:rFonts w:ascii="Arial" w:hAnsi="Arial" w:cs="Arial"/>
                      <w:b/>
                      <w:sz w:val="20"/>
                      <w:szCs w:val="20"/>
                    </w:rPr>
                    <w:t>Noted:</w:t>
                  </w:r>
                  <w:r>
                    <w:rPr>
                      <w:rFonts w:ascii="Arial" w:hAnsi="Arial" w:cs="Arial"/>
                      <w:sz w:val="20"/>
                      <w:szCs w:val="20"/>
                    </w:rPr>
                    <w:t xml:space="preserve">  The Committee noted the paper.</w:t>
                  </w:r>
                </w:p>
                <w:p w14:paraId="03183B5C" w14:textId="77777777" w:rsidR="00723FDD" w:rsidRDefault="00723FDD" w:rsidP="008B275C">
                  <w:pPr>
                    <w:tabs>
                      <w:tab w:val="left" w:pos="642"/>
                    </w:tabs>
                    <w:spacing w:after="0" w:line="240" w:lineRule="auto"/>
                    <w:jc w:val="both"/>
                    <w:rPr>
                      <w:rFonts w:ascii="Arial" w:hAnsi="Arial" w:cs="Arial"/>
                      <w:sz w:val="20"/>
                      <w:szCs w:val="20"/>
                    </w:rPr>
                  </w:pPr>
                </w:p>
                <w:p w14:paraId="1E1B6789" w14:textId="77777777" w:rsidR="00BB4585" w:rsidRPr="00BB4585" w:rsidRDefault="00BB4585" w:rsidP="008B275C">
                  <w:pPr>
                    <w:tabs>
                      <w:tab w:val="left" w:pos="642"/>
                    </w:tabs>
                    <w:spacing w:after="0" w:line="240" w:lineRule="auto"/>
                    <w:jc w:val="both"/>
                    <w:rPr>
                      <w:rFonts w:ascii="Arial" w:hAnsi="Arial" w:cs="Arial"/>
                      <w:sz w:val="20"/>
                      <w:szCs w:val="20"/>
                    </w:rPr>
                  </w:pPr>
                </w:p>
              </w:tc>
            </w:tr>
            <w:tr w:rsidR="00DE0E0A" w14:paraId="118E5928" w14:textId="77777777" w:rsidTr="00D84F9E">
              <w:tc>
                <w:tcPr>
                  <w:tcW w:w="808" w:type="dxa"/>
                  <w:tcBorders>
                    <w:top w:val="nil"/>
                    <w:left w:val="nil"/>
                    <w:bottom w:val="nil"/>
                    <w:right w:val="nil"/>
                  </w:tcBorders>
                </w:tcPr>
                <w:p w14:paraId="1CE6CBA6" w14:textId="77777777" w:rsidR="00DE0E0A" w:rsidRPr="00DE0E0A" w:rsidRDefault="00E030D5" w:rsidP="008B275C">
                  <w:pPr>
                    <w:tabs>
                      <w:tab w:val="left" w:pos="642"/>
                    </w:tabs>
                    <w:spacing w:after="0" w:line="240" w:lineRule="auto"/>
                    <w:jc w:val="both"/>
                    <w:rPr>
                      <w:rFonts w:ascii="Arial" w:hAnsi="Arial" w:cs="Arial"/>
                      <w:sz w:val="20"/>
                      <w:szCs w:val="20"/>
                    </w:rPr>
                  </w:pPr>
                  <w:r>
                    <w:rPr>
                      <w:rFonts w:ascii="Arial" w:hAnsi="Arial" w:cs="Arial"/>
                      <w:sz w:val="20"/>
                      <w:szCs w:val="20"/>
                    </w:rPr>
                    <w:t>3.6</w:t>
                  </w:r>
                </w:p>
              </w:tc>
              <w:tc>
                <w:tcPr>
                  <w:tcW w:w="8670" w:type="dxa"/>
                  <w:tcBorders>
                    <w:top w:val="nil"/>
                    <w:left w:val="nil"/>
                    <w:bottom w:val="nil"/>
                    <w:right w:val="nil"/>
                  </w:tcBorders>
                </w:tcPr>
                <w:p w14:paraId="5D1F4F2F" w14:textId="77777777" w:rsidR="00DE0E0A" w:rsidRDefault="00E030D5" w:rsidP="008B275C">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Review of Education and Student Experience Plans (ESEPs)</w:t>
                  </w:r>
                </w:p>
                <w:p w14:paraId="152D9A8A" w14:textId="77777777" w:rsidR="00745729" w:rsidRPr="00E030D5" w:rsidRDefault="00745729" w:rsidP="008B275C">
                  <w:pPr>
                    <w:tabs>
                      <w:tab w:val="left" w:pos="642"/>
                    </w:tabs>
                    <w:spacing w:after="0" w:line="240" w:lineRule="auto"/>
                    <w:jc w:val="both"/>
                    <w:rPr>
                      <w:rFonts w:ascii="Arial" w:hAnsi="Arial" w:cs="Arial"/>
                      <w:sz w:val="20"/>
                      <w:szCs w:val="20"/>
                    </w:rPr>
                  </w:pPr>
                </w:p>
              </w:tc>
            </w:tr>
            <w:tr w:rsidR="00BB4585" w14:paraId="0CE9ECA8" w14:textId="77777777" w:rsidTr="00D84F9E">
              <w:tc>
                <w:tcPr>
                  <w:tcW w:w="808" w:type="dxa"/>
                  <w:tcBorders>
                    <w:top w:val="nil"/>
                    <w:left w:val="nil"/>
                    <w:bottom w:val="nil"/>
                    <w:right w:val="nil"/>
                  </w:tcBorders>
                </w:tcPr>
                <w:p w14:paraId="1CFF0FC7" w14:textId="77777777" w:rsidR="00BB4585" w:rsidRDefault="00BB4585"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00CFA46" w14:textId="77777777" w:rsidR="00BB4585" w:rsidRPr="00B6318D" w:rsidRDefault="00B6318D"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Faculty of Health &amp; Social Sciences</w:t>
                  </w:r>
                  <w:r w:rsidR="00745729">
                    <w:rPr>
                      <w:rFonts w:ascii="Arial" w:hAnsi="Arial" w:cs="Arial"/>
                      <w:sz w:val="20"/>
                      <w:szCs w:val="20"/>
                      <w:u w:val="single"/>
                    </w:rPr>
                    <w:t xml:space="preserve"> ESEP</w:t>
                  </w:r>
                </w:p>
              </w:tc>
            </w:tr>
            <w:tr w:rsidR="00BB4585" w14:paraId="34930C17" w14:textId="77777777" w:rsidTr="00D84F9E">
              <w:tc>
                <w:tcPr>
                  <w:tcW w:w="808" w:type="dxa"/>
                  <w:tcBorders>
                    <w:top w:val="nil"/>
                    <w:left w:val="nil"/>
                    <w:bottom w:val="nil"/>
                    <w:right w:val="nil"/>
                  </w:tcBorders>
                </w:tcPr>
                <w:p w14:paraId="0528965E" w14:textId="77777777" w:rsidR="00BB4585" w:rsidRDefault="00B6318D" w:rsidP="008B275C">
                  <w:pPr>
                    <w:tabs>
                      <w:tab w:val="left" w:pos="642"/>
                    </w:tabs>
                    <w:spacing w:after="0" w:line="240" w:lineRule="auto"/>
                    <w:jc w:val="both"/>
                    <w:rPr>
                      <w:rFonts w:ascii="Arial" w:hAnsi="Arial" w:cs="Arial"/>
                      <w:sz w:val="20"/>
                      <w:szCs w:val="20"/>
                    </w:rPr>
                  </w:pPr>
                  <w:r>
                    <w:rPr>
                      <w:rFonts w:ascii="Arial" w:hAnsi="Arial" w:cs="Arial"/>
                      <w:sz w:val="20"/>
                      <w:szCs w:val="20"/>
                    </w:rPr>
                    <w:t>3.6.1</w:t>
                  </w:r>
                </w:p>
              </w:tc>
              <w:tc>
                <w:tcPr>
                  <w:tcW w:w="8670" w:type="dxa"/>
                  <w:tcBorders>
                    <w:top w:val="nil"/>
                    <w:left w:val="nil"/>
                    <w:bottom w:val="nil"/>
                    <w:right w:val="nil"/>
                  </w:tcBorders>
                </w:tcPr>
                <w:p w14:paraId="011D512A" w14:textId="757EE0F5" w:rsidR="00BB4585" w:rsidRDefault="00883978" w:rsidP="008C0C3F">
                  <w:pPr>
                    <w:tabs>
                      <w:tab w:val="left" w:pos="642"/>
                    </w:tabs>
                    <w:spacing w:after="0" w:line="240" w:lineRule="auto"/>
                    <w:jc w:val="both"/>
                    <w:rPr>
                      <w:rFonts w:ascii="Arial" w:hAnsi="Arial" w:cs="Arial"/>
                      <w:sz w:val="20"/>
                      <w:szCs w:val="20"/>
                    </w:rPr>
                  </w:pPr>
                  <w:r>
                    <w:rPr>
                      <w:rFonts w:ascii="Arial" w:hAnsi="Arial" w:cs="Arial"/>
                      <w:sz w:val="20"/>
                      <w:szCs w:val="20"/>
                    </w:rPr>
                    <w:t xml:space="preserve">Dr White confirmed the Faculty had been working hard in order to achieve its goals. Prof Zhang commented that it had not been obvious that PTES had been incorporated into the HSS ESEP and she encouraged further discussion to take place within the Faculty. Dr White confirmed that </w:t>
                  </w:r>
                  <w:r w:rsidR="008C0C3F">
                    <w:rPr>
                      <w:rFonts w:ascii="Arial" w:hAnsi="Arial" w:cs="Arial"/>
                      <w:sz w:val="20"/>
                      <w:szCs w:val="20"/>
                    </w:rPr>
                    <w:t xml:space="preserve">PTES </w:t>
                  </w:r>
                  <w:r>
                    <w:rPr>
                      <w:rFonts w:ascii="Arial" w:hAnsi="Arial" w:cs="Arial"/>
                      <w:sz w:val="20"/>
                      <w:szCs w:val="20"/>
                    </w:rPr>
                    <w:t>would be</w:t>
                  </w:r>
                  <w:r w:rsidR="008C0C3F">
                    <w:rPr>
                      <w:rFonts w:ascii="Arial" w:hAnsi="Arial" w:cs="Arial"/>
                      <w:sz w:val="20"/>
                      <w:szCs w:val="20"/>
                    </w:rPr>
                    <w:t xml:space="preserve"> included</w:t>
                  </w:r>
                  <w:r>
                    <w:rPr>
                      <w:rFonts w:ascii="Arial" w:hAnsi="Arial" w:cs="Arial"/>
                      <w:sz w:val="20"/>
                      <w:szCs w:val="20"/>
                    </w:rPr>
                    <w:t xml:space="preserve"> in due course.  PRES and PTES had been discussed by the Faculty Academic Board and it was agreed that both PTES and PRES would feed into the HSS ESEP as the Faculty had spent a lot of time and resources in respon</w:t>
                  </w:r>
                  <w:r w:rsidR="0071298B">
                    <w:rPr>
                      <w:rFonts w:ascii="Arial" w:hAnsi="Arial" w:cs="Arial"/>
                      <w:sz w:val="20"/>
                      <w:szCs w:val="20"/>
                    </w:rPr>
                    <w:t>ding</w:t>
                  </w:r>
                  <w:r>
                    <w:rPr>
                      <w:rFonts w:ascii="Arial" w:hAnsi="Arial" w:cs="Arial"/>
                      <w:sz w:val="20"/>
                      <w:szCs w:val="20"/>
                    </w:rPr>
                    <w:t xml:space="preserve"> to actions.</w:t>
                  </w:r>
                </w:p>
                <w:p w14:paraId="7B17A588" w14:textId="77777777" w:rsidR="00237DAF" w:rsidRDefault="00237DAF" w:rsidP="008C0C3F">
                  <w:pPr>
                    <w:tabs>
                      <w:tab w:val="left" w:pos="642"/>
                    </w:tabs>
                    <w:spacing w:after="0" w:line="240" w:lineRule="auto"/>
                    <w:jc w:val="both"/>
                    <w:rPr>
                      <w:rFonts w:ascii="Arial" w:hAnsi="Arial" w:cs="Arial"/>
                      <w:sz w:val="20"/>
                      <w:szCs w:val="20"/>
                    </w:rPr>
                  </w:pPr>
                </w:p>
                <w:p w14:paraId="553652FB" w14:textId="77777777" w:rsidR="00237DAF" w:rsidRDefault="00237DAF" w:rsidP="008C0C3F">
                  <w:pPr>
                    <w:tabs>
                      <w:tab w:val="left" w:pos="642"/>
                    </w:tabs>
                    <w:spacing w:after="0" w:line="240" w:lineRule="auto"/>
                    <w:jc w:val="both"/>
                    <w:rPr>
                      <w:rFonts w:ascii="Arial" w:hAnsi="Arial" w:cs="Arial"/>
                      <w:sz w:val="20"/>
                      <w:szCs w:val="20"/>
                    </w:rPr>
                  </w:pPr>
                </w:p>
                <w:p w14:paraId="5CBF5E57" w14:textId="77777777" w:rsidR="00883978" w:rsidRPr="00BB4585" w:rsidRDefault="00883978" w:rsidP="00883978">
                  <w:pPr>
                    <w:tabs>
                      <w:tab w:val="left" w:pos="642"/>
                    </w:tabs>
                    <w:spacing w:after="0" w:line="240" w:lineRule="auto"/>
                    <w:jc w:val="both"/>
                    <w:rPr>
                      <w:rFonts w:ascii="Arial" w:hAnsi="Arial" w:cs="Arial"/>
                      <w:sz w:val="20"/>
                      <w:szCs w:val="20"/>
                    </w:rPr>
                  </w:pPr>
                </w:p>
              </w:tc>
            </w:tr>
            <w:tr w:rsidR="00B6318D" w14:paraId="2689190C" w14:textId="77777777" w:rsidTr="00D84F9E">
              <w:tc>
                <w:tcPr>
                  <w:tcW w:w="808" w:type="dxa"/>
                  <w:tcBorders>
                    <w:top w:val="nil"/>
                    <w:left w:val="nil"/>
                    <w:bottom w:val="nil"/>
                    <w:right w:val="nil"/>
                  </w:tcBorders>
                </w:tcPr>
                <w:p w14:paraId="08438B0D" w14:textId="77777777" w:rsidR="00B6318D" w:rsidRDefault="00883978"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3.6.2</w:t>
                  </w:r>
                </w:p>
              </w:tc>
              <w:tc>
                <w:tcPr>
                  <w:tcW w:w="8670" w:type="dxa"/>
                  <w:tcBorders>
                    <w:top w:val="nil"/>
                    <w:left w:val="nil"/>
                    <w:bottom w:val="nil"/>
                    <w:right w:val="nil"/>
                  </w:tcBorders>
                </w:tcPr>
                <w:p w14:paraId="223A2A25" w14:textId="77777777" w:rsidR="00EB00DF" w:rsidRDefault="00883978" w:rsidP="008C0C3F">
                  <w:pPr>
                    <w:tabs>
                      <w:tab w:val="left" w:pos="642"/>
                    </w:tabs>
                    <w:spacing w:after="0" w:line="240" w:lineRule="auto"/>
                    <w:jc w:val="both"/>
                    <w:rPr>
                      <w:rFonts w:ascii="Arial" w:hAnsi="Arial" w:cs="Arial"/>
                      <w:sz w:val="20"/>
                      <w:szCs w:val="20"/>
                    </w:rPr>
                  </w:pPr>
                  <w:r>
                    <w:rPr>
                      <w:rFonts w:ascii="Arial" w:hAnsi="Arial" w:cs="Arial"/>
                      <w:sz w:val="20"/>
                      <w:szCs w:val="20"/>
                    </w:rPr>
                    <w:t xml:space="preserve">The Committee noted the timetabling issues and that students were unhappy with </w:t>
                  </w:r>
                  <w:r w:rsidR="0089476F">
                    <w:rPr>
                      <w:rFonts w:ascii="Arial" w:hAnsi="Arial" w:cs="Arial"/>
                      <w:sz w:val="20"/>
                      <w:szCs w:val="20"/>
                    </w:rPr>
                    <w:t>any</w:t>
                  </w:r>
                  <w:r>
                    <w:rPr>
                      <w:rFonts w:ascii="Arial" w:hAnsi="Arial" w:cs="Arial"/>
                      <w:sz w:val="20"/>
                      <w:szCs w:val="20"/>
                    </w:rPr>
                    <w:t xml:space="preserve"> timetable amendments. The Faculty was encouraged to be proactive and explain the reasoning behind the changes to students and why amendments were necessary. </w:t>
                  </w:r>
                </w:p>
                <w:p w14:paraId="341BB8B0" w14:textId="03914658" w:rsidR="00B6318D" w:rsidRPr="00BB4585" w:rsidRDefault="00B6318D" w:rsidP="00883978">
                  <w:pPr>
                    <w:tabs>
                      <w:tab w:val="left" w:pos="642"/>
                    </w:tabs>
                    <w:spacing w:after="0" w:line="240" w:lineRule="auto"/>
                    <w:jc w:val="both"/>
                    <w:rPr>
                      <w:rFonts w:ascii="Arial" w:hAnsi="Arial" w:cs="Arial"/>
                      <w:sz w:val="20"/>
                      <w:szCs w:val="20"/>
                    </w:rPr>
                  </w:pPr>
                </w:p>
              </w:tc>
            </w:tr>
            <w:tr w:rsidR="00B6318D" w14:paraId="67AD704E" w14:textId="77777777" w:rsidTr="00D84F9E">
              <w:tc>
                <w:tcPr>
                  <w:tcW w:w="808" w:type="dxa"/>
                  <w:tcBorders>
                    <w:top w:val="nil"/>
                    <w:left w:val="nil"/>
                    <w:bottom w:val="nil"/>
                    <w:right w:val="nil"/>
                  </w:tcBorders>
                </w:tcPr>
                <w:p w14:paraId="7492A46B" w14:textId="77777777" w:rsidR="00B6318D" w:rsidRDefault="00B6318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38BA8C84" w14:textId="77777777" w:rsidR="00B6318D" w:rsidRPr="000F2382" w:rsidRDefault="000F2382" w:rsidP="008B275C">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Faculty of Media &amp; Communication</w:t>
                  </w:r>
                  <w:r w:rsidR="00745729">
                    <w:rPr>
                      <w:rFonts w:ascii="Arial" w:hAnsi="Arial" w:cs="Arial"/>
                      <w:sz w:val="20"/>
                      <w:szCs w:val="20"/>
                      <w:u w:val="single"/>
                    </w:rPr>
                    <w:t xml:space="preserve"> ESEP</w:t>
                  </w:r>
                </w:p>
              </w:tc>
            </w:tr>
            <w:tr w:rsidR="000F2382" w14:paraId="105D4003" w14:textId="77777777" w:rsidTr="00D84F9E">
              <w:tc>
                <w:tcPr>
                  <w:tcW w:w="808" w:type="dxa"/>
                  <w:tcBorders>
                    <w:top w:val="nil"/>
                    <w:left w:val="nil"/>
                    <w:bottom w:val="nil"/>
                    <w:right w:val="nil"/>
                  </w:tcBorders>
                </w:tcPr>
                <w:p w14:paraId="03BA3DB3" w14:textId="77777777" w:rsidR="000F2382" w:rsidRDefault="000F2382" w:rsidP="008B275C">
                  <w:pPr>
                    <w:tabs>
                      <w:tab w:val="left" w:pos="642"/>
                    </w:tabs>
                    <w:spacing w:after="0" w:line="240" w:lineRule="auto"/>
                    <w:jc w:val="both"/>
                    <w:rPr>
                      <w:rFonts w:ascii="Arial" w:hAnsi="Arial" w:cs="Arial"/>
                      <w:sz w:val="20"/>
                      <w:szCs w:val="20"/>
                    </w:rPr>
                  </w:pPr>
                  <w:r>
                    <w:rPr>
                      <w:rFonts w:ascii="Arial" w:hAnsi="Arial" w:cs="Arial"/>
                      <w:sz w:val="20"/>
                      <w:szCs w:val="20"/>
                    </w:rPr>
                    <w:t>3.6.3</w:t>
                  </w:r>
                </w:p>
              </w:tc>
              <w:tc>
                <w:tcPr>
                  <w:tcW w:w="8670" w:type="dxa"/>
                  <w:tcBorders>
                    <w:top w:val="nil"/>
                    <w:left w:val="nil"/>
                    <w:bottom w:val="nil"/>
                    <w:right w:val="nil"/>
                  </w:tcBorders>
                </w:tcPr>
                <w:p w14:paraId="1ADDBBF2" w14:textId="68B0EC2C" w:rsidR="000F2382" w:rsidRDefault="000F2382" w:rsidP="00042F19">
                  <w:pPr>
                    <w:tabs>
                      <w:tab w:val="left" w:pos="642"/>
                    </w:tabs>
                    <w:spacing w:after="0" w:line="240" w:lineRule="auto"/>
                    <w:jc w:val="both"/>
                    <w:rPr>
                      <w:rFonts w:ascii="Arial" w:hAnsi="Arial" w:cs="Arial"/>
                      <w:sz w:val="20"/>
                      <w:szCs w:val="20"/>
                    </w:rPr>
                  </w:pPr>
                  <w:r>
                    <w:rPr>
                      <w:rFonts w:ascii="Arial" w:hAnsi="Arial" w:cs="Arial"/>
                      <w:sz w:val="20"/>
                      <w:szCs w:val="20"/>
                    </w:rPr>
                    <w:t xml:space="preserve">Dr Dyer explained that the revised Faculty ESEP had been underpinned by the </w:t>
                  </w:r>
                  <w:r w:rsidR="0071298B">
                    <w:rPr>
                      <w:rFonts w:ascii="Arial" w:hAnsi="Arial" w:cs="Arial"/>
                      <w:sz w:val="20"/>
                      <w:szCs w:val="20"/>
                    </w:rPr>
                    <w:t>D</w:t>
                  </w:r>
                  <w:r>
                    <w:rPr>
                      <w:rFonts w:ascii="Arial" w:hAnsi="Arial" w:cs="Arial"/>
                      <w:sz w:val="20"/>
                      <w:szCs w:val="20"/>
                    </w:rPr>
                    <w:t xml:space="preserve">epartmental ESEPs which had been subject to peer review at the </w:t>
                  </w:r>
                  <w:r w:rsidR="0071298B">
                    <w:rPr>
                      <w:rFonts w:ascii="Arial" w:hAnsi="Arial" w:cs="Arial"/>
                      <w:sz w:val="20"/>
                      <w:szCs w:val="20"/>
                    </w:rPr>
                    <w:t xml:space="preserve">Faculty </w:t>
                  </w:r>
                  <w:r>
                    <w:rPr>
                      <w:rFonts w:ascii="Arial" w:hAnsi="Arial" w:cs="Arial"/>
                      <w:sz w:val="20"/>
                      <w:szCs w:val="20"/>
                    </w:rPr>
                    <w:t xml:space="preserve">Executive meeting. The </w:t>
                  </w:r>
                  <w:r w:rsidR="0071298B">
                    <w:rPr>
                      <w:rFonts w:ascii="Arial" w:hAnsi="Arial" w:cs="Arial"/>
                      <w:sz w:val="20"/>
                      <w:szCs w:val="20"/>
                    </w:rPr>
                    <w:t xml:space="preserve">Faculty </w:t>
                  </w:r>
                  <w:r>
                    <w:rPr>
                      <w:rFonts w:ascii="Arial" w:hAnsi="Arial" w:cs="Arial"/>
                      <w:sz w:val="20"/>
                      <w:szCs w:val="20"/>
                    </w:rPr>
                    <w:t xml:space="preserve">ESEP now focused on top level core themes rather that differentiated actions for individual </w:t>
                  </w:r>
                  <w:r w:rsidR="0071298B">
                    <w:rPr>
                      <w:rFonts w:ascii="Arial" w:hAnsi="Arial" w:cs="Arial"/>
                      <w:sz w:val="20"/>
                      <w:szCs w:val="20"/>
                    </w:rPr>
                    <w:t>D</w:t>
                  </w:r>
                  <w:r>
                    <w:rPr>
                      <w:rFonts w:ascii="Arial" w:hAnsi="Arial" w:cs="Arial"/>
                      <w:sz w:val="20"/>
                      <w:szCs w:val="20"/>
                    </w:rPr>
                    <w:t xml:space="preserve">epartments.  The Faculty had been making good progress in the areas of Organisation and Management and Assessment and Feedback which had been evidenced by early completion of IMPs, meeting central timetabling deadlines and a reduction in the number of timetable changes recorded for semester 1.  The FMC FASC would continue to monitor 3WAT for improvement.  </w:t>
                  </w:r>
                </w:p>
                <w:p w14:paraId="477FE411" w14:textId="77777777" w:rsidR="000F2382" w:rsidRPr="000F2382" w:rsidRDefault="000F2382" w:rsidP="008B275C">
                  <w:pPr>
                    <w:tabs>
                      <w:tab w:val="left" w:pos="642"/>
                    </w:tabs>
                    <w:spacing w:after="0" w:line="240" w:lineRule="auto"/>
                    <w:jc w:val="both"/>
                    <w:rPr>
                      <w:rFonts w:ascii="Arial" w:hAnsi="Arial" w:cs="Arial"/>
                      <w:sz w:val="20"/>
                      <w:szCs w:val="20"/>
                    </w:rPr>
                  </w:pPr>
                  <w:r>
                    <w:rPr>
                      <w:rFonts w:ascii="Arial" w:hAnsi="Arial" w:cs="Arial"/>
                      <w:sz w:val="20"/>
                      <w:szCs w:val="20"/>
                    </w:rPr>
                    <w:t xml:space="preserve">  </w:t>
                  </w:r>
                </w:p>
              </w:tc>
            </w:tr>
            <w:tr w:rsidR="000F2382" w14:paraId="338B957C" w14:textId="77777777" w:rsidTr="00D84F9E">
              <w:tc>
                <w:tcPr>
                  <w:tcW w:w="808" w:type="dxa"/>
                  <w:tcBorders>
                    <w:top w:val="nil"/>
                    <w:left w:val="nil"/>
                    <w:bottom w:val="nil"/>
                    <w:right w:val="nil"/>
                  </w:tcBorders>
                </w:tcPr>
                <w:p w14:paraId="646D72C7" w14:textId="77777777" w:rsidR="000F2382" w:rsidRDefault="000F2382" w:rsidP="008B275C">
                  <w:pPr>
                    <w:tabs>
                      <w:tab w:val="left" w:pos="642"/>
                    </w:tabs>
                    <w:spacing w:after="0" w:line="240" w:lineRule="auto"/>
                    <w:jc w:val="both"/>
                    <w:rPr>
                      <w:rFonts w:ascii="Arial" w:hAnsi="Arial" w:cs="Arial"/>
                      <w:sz w:val="20"/>
                      <w:szCs w:val="20"/>
                    </w:rPr>
                  </w:pPr>
                  <w:r>
                    <w:rPr>
                      <w:rFonts w:ascii="Arial" w:hAnsi="Arial" w:cs="Arial"/>
                      <w:sz w:val="20"/>
                      <w:szCs w:val="20"/>
                    </w:rPr>
                    <w:t>3.6.4</w:t>
                  </w:r>
                </w:p>
              </w:tc>
              <w:tc>
                <w:tcPr>
                  <w:tcW w:w="8670" w:type="dxa"/>
                  <w:tcBorders>
                    <w:top w:val="nil"/>
                    <w:left w:val="nil"/>
                    <w:bottom w:val="nil"/>
                    <w:right w:val="nil"/>
                  </w:tcBorders>
                </w:tcPr>
                <w:p w14:paraId="55D92544" w14:textId="7CFD5F35" w:rsidR="000F2382" w:rsidRDefault="000F2382" w:rsidP="009A3031">
                  <w:pPr>
                    <w:tabs>
                      <w:tab w:val="left" w:pos="642"/>
                    </w:tabs>
                    <w:spacing w:after="0" w:line="240" w:lineRule="auto"/>
                    <w:jc w:val="both"/>
                    <w:rPr>
                      <w:rFonts w:ascii="Arial" w:hAnsi="Arial" w:cs="Arial"/>
                      <w:sz w:val="20"/>
                      <w:szCs w:val="20"/>
                    </w:rPr>
                  </w:pPr>
                  <w:r>
                    <w:rPr>
                      <w:rFonts w:ascii="Arial" w:hAnsi="Arial" w:cs="Arial"/>
                      <w:sz w:val="20"/>
                      <w:szCs w:val="20"/>
                    </w:rPr>
                    <w:t>A standardised approach to MUSE was now embedded and the Faculty was working towards greater consistency of reporting in order to close the feedback loop.</w:t>
                  </w:r>
                  <w:r w:rsidR="006E79EF">
                    <w:rPr>
                      <w:rFonts w:ascii="Arial" w:hAnsi="Arial" w:cs="Arial"/>
                      <w:sz w:val="20"/>
                      <w:szCs w:val="20"/>
                    </w:rPr>
                    <w:t xml:space="preserve"> The Academic Adviser role had been evaluated and was selected as the PREP activity this year, in addition to </w:t>
                  </w:r>
                  <w:r w:rsidR="0071298B">
                    <w:rPr>
                      <w:rFonts w:ascii="Arial" w:hAnsi="Arial" w:cs="Arial"/>
                      <w:sz w:val="20"/>
                      <w:szCs w:val="20"/>
                    </w:rPr>
                    <w:t xml:space="preserve">responding to </w:t>
                  </w:r>
                  <w:r w:rsidR="006E79EF">
                    <w:rPr>
                      <w:rFonts w:ascii="Arial" w:hAnsi="Arial" w:cs="Arial"/>
                      <w:sz w:val="20"/>
                      <w:szCs w:val="20"/>
                    </w:rPr>
                    <w:t>PTES and PRES data.  It was anticipated that emerging themes would be sh</w:t>
                  </w:r>
                  <w:r w:rsidR="00301A3D">
                    <w:rPr>
                      <w:rFonts w:ascii="Arial" w:hAnsi="Arial" w:cs="Arial"/>
                      <w:sz w:val="20"/>
                      <w:szCs w:val="20"/>
                    </w:rPr>
                    <w:t>ared across the Faculty and with</w:t>
                  </w:r>
                  <w:r w:rsidR="006E79EF">
                    <w:rPr>
                      <w:rFonts w:ascii="Arial" w:hAnsi="Arial" w:cs="Arial"/>
                      <w:sz w:val="20"/>
                      <w:szCs w:val="20"/>
                    </w:rPr>
                    <w:t xml:space="preserve"> colleagues in FHSS.</w:t>
                  </w:r>
                </w:p>
                <w:p w14:paraId="06778DE7" w14:textId="77777777" w:rsidR="00346501" w:rsidRPr="000F2382" w:rsidRDefault="00346501" w:rsidP="008B275C">
                  <w:pPr>
                    <w:tabs>
                      <w:tab w:val="left" w:pos="642"/>
                    </w:tabs>
                    <w:spacing w:after="0" w:line="240" w:lineRule="auto"/>
                    <w:jc w:val="both"/>
                    <w:rPr>
                      <w:rFonts w:ascii="Arial" w:hAnsi="Arial" w:cs="Arial"/>
                      <w:sz w:val="20"/>
                      <w:szCs w:val="20"/>
                    </w:rPr>
                  </w:pPr>
                </w:p>
              </w:tc>
            </w:tr>
            <w:tr w:rsidR="00301A3D" w14:paraId="11633596" w14:textId="77777777" w:rsidTr="00D84F9E">
              <w:tc>
                <w:tcPr>
                  <w:tcW w:w="808" w:type="dxa"/>
                  <w:tcBorders>
                    <w:top w:val="nil"/>
                    <w:left w:val="nil"/>
                    <w:bottom w:val="nil"/>
                    <w:right w:val="nil"/>
                  </w:tcBorders>
                </w:tcPr>
                <w:p w14:paraId="0CF2833A" w14:textId="77777777" w:rsidR="00301A3D" w:rsidRDefault="00301A3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4EA0FEFE" w14:textId="77777777" w:rsidR="00301A3D" w:rsidRPr="00745729" w:rsidRDefault="00745729"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Faculty of Management ESEP</w:t>
                  </w:r>
                </w:p>
              </w:tc>
            </w:tr>
            <w:tr w:rsidR="00745729" w14:paraId="68A7AB4F" w14:textId="77777777" w:rsidTr="00D84F9E">
              <w:tc>
                <w:tcPr>
                  <w:tcW w:w="808" w:type="dxa"/>
                  <w:tcBorders>
                    <w:top w:val="nil"/>
                    <w:left w:val="nil"/>
                    <w:bottom w:val="nil"/>
                    <w:right w:val="nil"/>
                  </w:tcBorders>
                </w:tcPr>
                <w:p w14:paraId="260B70C5" w14:textId="77777777" w:rsidR="00745729" w:rsidRDefault="00745729" w:rsidP="008B275C">
                  <w:pPr>
                    <w:tabs>
                      <w:tab w:val="left" w:pos="642"/>
                    </w:tabs>
                    <w:spacing w:after="0" w:line="240" w:lineRule="auto"/>
                    <w:jc w:val="both"/>
                    <w:rPr>
                      <w:rFonts w:ascii="Arial" w:hAnsi="Arial" w:cs="Arial"/>
                      <w:sz w:val="20"/>
                      <w:szCs w:val="20"/>
                    </w:rPr>
                  </w:pPr>
                  <w:r>
                    <w:rPr>
                      <w:rFonts w:ascii="Arial" w:hAnsi="Arial" w:cs="Arial"/>
                      <w:sz w:val="20"/>
                      <w:szCs w:val="20"/>
                    </w:rPr>
                    <w:t>3.6.5</w:t>
                  </w:r>
                </w:p>
              </w:tc>
              <w:tc>
                <w:tcPr>
                  <w:tcW w:w="8670" w:type="dxa"/>
                  <w:tcBorders>
                    <w:top w:val="nil"/>
                    <w:left w:val="nil"/>
                    <w:bottom w:val="nil"/>
                    <w:right w:val="nil"/>
                  </w:tcBorders>
                </w:tcPr>
                <w:p w14:paraId="1FF1EEAA" w14:textId="64D09039" w:rsidR="00745729" w:rsidRDefault="00745729" w:rsidP="009A3031">
                  <w:pPr>
                    <w:tabs>
                      <w:tab w:val="left" w:pos="642"/>
                    </w:tabs>
                    <w:spacing w:after="0" w:line="240" w:lineRule="auto"/>
                    <w:jc w:val="both"/>
                    <w:rPr>
                      <w:rFonts w:ascii="Arial" w:hAnsi="Arial" w:cs="Arial"/>
                      <w:sz w:val="20"/>
                      <w:szCs w:val="20"/>
                    </w:rPr>
                  </w:pPr>
                  <w:r>
                    <w:rPr>
                      <w:rFonts w:ascii="Arial" w:hAnsi="Arial" w:cs="Arial"/>
                      <w:sz w:val="20"/>
                      <w:szCs w:val="20"/>
                    </w:rPr>
                    <w:t>The Faculty of Management departments had been thoroughly taking the enhancement agenda forward which was evidenced in the FM ESEP.  There had also been strong initiatives around the NSS to communicate positively and establish appropriate reflection.  MUSE scores ha</w:t>
                  </w:r>
                  <w:r w:rsidR="009A3031">
                    <w:rPr>
                      <w:rFonts w:ascii="Arial" w:hAnsi="Arial" w:cs="Arial"/>
                      <w:sz w:val="20"/>
                      <w:szCs w:val="20"/>
                    </w:rPr>
                    <w:t>d</w:t>
                  </w:r>
                  <w:r>
                    <w:rPr>
                      <w:rFonts w:ascii="Arial" w:hAnsi="Arial" w:cs="Arial"/>
                      <w:sz w:val="20"/>
                      <w:szCs w:val="20"/>
                    </w:rPr>
                    <w:t xml:space="preserve"> improved slightly between 2014/15 and 2015/16, however it was clear </w:t>
                  </w:r>
                  <w:r w:rsidR="0071298B">
                    <w:rPr>
                      <w:rFonts w:ascii="Arial" w:hAnsi="Arial" w:cs="Arial"/>
                      <w:sz w:val="20"/>
                      <w:szCs w:val="20"/>
                    </w:rPr>
                    <w:t xml:space="preserve">that </w:t>
                  </w:r>
                  <w:r>
                    <w:rPr>
                      <w:rFonts w:ascii="Arial" w:hAnsi="Arial" w:cs="Arial"/>
                      <w:sz w:val="20"/>
                      <w:szCs w:val="20"/>
                    </w:rPr>
                    <w:t xml:space="preserve">academic staff </w:t>
                  </w:r>
                  <w:r w:rsidR="0071298B">
                    <w:rPr>
                      <w:rFonts w:ascii="Arial" w:hAnsi="Arial" w:cs="Arial"/>
                      <w:sz w:val="20"/>
                      <w:szCs w:val="20"/>
                    </w:rPr>
                    <w:t xml:space="preserve">needed </w:t>
                  </w:r>
                  <w:r>
                    <w:rPr>
                      <w:rFonts w:ascii="Arial" w:hAnsi="Arial" w:cs="Arial"/>
                      <w:sz w:val="20"/>
                      <w:szCs w:val="20"/>
                    </w:rPr>
                    <w:t xml:space="preserve">to give </w:t>
                  </w:r>
                  <w:r w:rsidR="0071298B">
                    <w:rPr>
                      <w:rFonts w:ascii="Arial" w:hAnsi="Arial" w:cs="Arial"/>
                      <w:sz w:val="20"/>
                      <w:szCs w:val="20"/>
                    </w:rPr>
                    <w:t xml:space="preserve">more consideration and attention </w:t>
                  </w:r>
                  <w:r>
                    <w:rPr>
                      <w:rFonts w:ascii="Arial" w:hAnsi="Arial" w:cs="Arial"/>
                      <w:sz w:val="20"/>
                      <w:szCs w:val="20"/>
                    </w:rPr>
                    <w:t xml:space="preserve">to specific improvements for </w:t>
                  </w:r>
                  <w:r w:rsidR="0071298B">
                    <w:rPr>
                      <w:rFonts w:ascii="Arial" w:hAnsi="Arial" w:cs="Arial"/>
                      <w:sz w:val="20"/>
                      <w:szCs w:val="20"/>
                    </w:rPr>
                    <w:t>the next academic cycle</w:t>
                  </w:r>
                  <w:r>
                    <w:rPr>
                      <w:rFonts w:ascii="Arial" w:hAnsi="Arial" w:cs="Arial"/>
                      <w:sz w:val="20"/>
                      <w:szCs w:val="20"/>
                    </w:rPr>
                    <w:t>.  Progress had not been consistent across the Fa</w:t>
                  </w:r>
                  <w:r w:rsidR="009A3031">
                    <w:rPr>
                      <w:rFonts w:ascii="Arial" w:hAnsi="Arial" w:cs="Arial"/>
                      <w:sz w:val="20"/>
                      <w:szCs w:val="20"/>
                    </w:rPr>
                    <w:t xml:space="preserve">culty, therefore assistance would </w:t>
                  </w:r>
                  <w:r>
                    <w:rPr>
                      <w:rFonts w:ascii="Arial" w:hAnsi="Arial" w:cs="Arial"/>
                      <w:sz w:val="20"/>
                      <w:szCs w:val="20"/>
                    </w:rPr>
                    <w:t>be given to those staff members who require further help in order to ensure there was an improvement of MUSE scores and feedback.</w:t>
                  </w:r>
                  <w:r w:rsidR="00AF370A">
                    <w:rPr>
                      <w:rFonts w:ascii="Arial" w:hAnsi="Arial" w:cs="Arial"/>
                      <w:sz w:val="20"/>
                      <w:szCs w:val="20"/>
                    </w:rPr>
                    <w:t xml:space="preserve">  The next round of appraisals would also help identify any training needs or help required with delivery </w:t>
                  </w:r>
                  <w:r w:rsidR="0071298B">
                    <w:rPr>
                      <w:rFonts w:ascii="Arial" w:hAnsi="Arial" w:cs="Arial"/>
                      <w:sz w:val="20"/>
                      <w:szCs w:val="20"/>
                    </w:rPr>
                    <w:t xml:space="preserve">of </w:t>
                  </w:r>
                  <w:r w:rsidR="00AF370A">
                    <w:rPr>
                      <w:rFonts w:ascii="Arial" w:hAnsi="Arial" w:cs="Arial"/>
                      <w:sz w:val="20"/>
                      <w:szCs w:val="20"/>
                    </w:rPr>
                    <w:t>lectures.</w:t>
                  </w:r>
                  <w:r>
                    <w:rPr>
                      <w:rFonts w:ascii="Arial" w:hAnsi="Arial" w:cs="Arial"/>
                      <w:sz w:val="20"/>
                      <w:szCs w:val="20"/>
                    </w:rPr>
                    <w:t xml:space="preserve">  </w:t>
                  </w:r>
                </w:p>
                <w:p w14:paraId="1F5DB2F9" w14:textId="77777777" w:rsidR="00745729" w:rsidRDefault="00745729" w:rsidP="00745729">
                  <w:pPr>
                    <w:tabs>
                      <w:tab w:val="left" w:pos="642"/>
                    </w:tabs>
                    <w:spacing w:after="0" w:line="240" w:lineRule="auto"/>
                    <w:rPr>
                      <w:rFonts w:ascii="Arial" w:hAnsi="Arial" w:cs="Arial"/>
                      <w:sz w:val="20"/>
                      <w:szCs w:val="20"/>
                    </w:rPr>
                  </w:pPr>
                </w:p>
              </w:tc>
            </w:tr>
            <w:tr w:rsidR="00745729" w14:paraId="3D9705E8" w14:textId="77777777" w:rsidTr="00D84F9E">
              <w:tc>
                <w:tcPr>
                  <w:tcW w:w="808" w:type="dxa"/>
                  <w:tcBorders>
                    <w:top w:val="nil"/>
                    <w:left w:val="nil"/>
                    <w:bottom w:val="nil"/>
                    <w:right w:val="nil"/>
                  </w:tcBorders>
                </w:tcPr>
                <w:p w14:paraId="0363E007" w14:textId="77777777" w:rsidR="00745729" w:rsidRDefault="00745729" w:rsidP="008B275C">
                  <w:pPr>
                    <w:tabs>
                      <w:tab w:val="left" w:pos="642"/>
                    </w:tabs>
                    <w:spacing w:after="0" w:line="240" w:lineRule="auto"/>
                    <w:jc w:val="both"/>
                    <w:rPr>
                      <w:rFonts w:ascii="Arial" w:hAnsi="Arial" w:cs="Arial"/>
                      <w:sz w:val="20"/>
                      <w:szCs w:val="20"/>
                    </w:rPr>
                  </w:pPr>
                  <w:r>
                    <w:rPr>
                      <w:rFonts w:ascii="Arial" w:hAnsi="Arial" w:cs="Arial"/>
                      <w:sz w:val="20"/>
                      <w:szCs w:val="20"/>
                    </w:rPr>
                    <w:t>3.6.6</w:t>
                  </w:r>
                </w:p>
              </w:tc>
              <w:tc>
                <w:tcPr>
                  <w:tcW w:w="8670" w:type="dxa"/>
                  <w:tcBorders>
                    <w:top w:val="nil"/>
                    <w:left w:val="nil"/>
                    <w:bottom w:val="nil"/>
                    <w:right w:val="nil"/>
                  </w:tcBorders>
                </w:tcPr>
                <w:p w14:paraId="2996165B" w14:textId="77777777" w:rsidR="00745729" w:rsidRDefault="00745729" w:rsidP="009A3031">
                  <w:pPr>
                    <w:tabs>
                      <w:tab w:val="left" w:pos="642"/>
                    </w:tabs>
                    <w:spacing w:after="0" w:line="240" w:lineRule="auto"/>
                    <w:jc w:val="both"/>
                    <w:rPr>
                      <w:rFonts w:ascii="Arial" w:hAnsi="Arial" w:cs="Arial"/>
                      <w:sz w:val="20"/>
                      <w:szCs w:val="20"/>
                    </w:rPr>
                  </w:pPr>
                  <w:r>
                    <w:rPr>
                      <w:rFonts w:ascii="Arial" w:hAnsi="Arial" w:cs="Arial"/>
                      <w:sz w:val="20"/>
                      <w:szCs w:val="20"/>
                    </w:rPr>
                    <w:t>Since January 2016, the Faculty had been building a new set of initiatives to put in place from March 2016 onwards which would make an effective difference for 2016/17.  The Faculty had also started a database which include</w:t>
                  </w:r>
                  <w:r w:rsidR="009A3031">
                    <w:rPr>
                      <w:rFonts w:ascii="Arial" w:hAnsi="Arial" w:cs="Arial"/>
                      <w:sz w:val="20"/>
                      <w:szCs w:val="20"/>
                    </w:rPr>
                    <w:t>d</w:t>
                  </w:r>
                  <w:r>
                    <w:rPr>
                      <w:rFonts w:ascii="Arial" w:hAnsi="Arial" w:cs="Arial"/>
                      <w:sz w:val="20"/>
                      <w:szCs w:val="20"/>
                    </w:rPr>
                    <w:t xml:space="preserve"> areas of good practice and current/recent innovations.  </w:t>
                  </w:r>
                  <w:r w:rsidR="00AF370A">
                    <w:rPr>
                      <w:rFonts w:ascii="Arial" w:hAnsi="Arial" w:cs="Arial"/>
                      <w:sz w:val="20"/>
                      <w:szCs w:val="20"/>
                    </w:rPr>
                    <w:t>T</w:t>
                  </w:r>
                  <w:r>
                    <w:rPr>
                      <w:rFonts w:ascii="Arial" w:hAnsi="Arial" w:cs="Arial"/>
                      <w:sz w:val="20"/>
                      <w:szCs w:val="20"/>
                    </w:rPr>
                    <w:t>he database would provide a baseline for the exchange of good practice through the Faculty</w:t>
                  </w:r>
                  <w:r w:rsidR="00AF370A">
                    <w:rPr>
                      <w:rFonts w:ascii="Arial" w:hAnsi="Arial" w:cs="Arial"/>
                      <w:sz w:val="20"/>
                      <w:szCs w:val="20"/>
                    </w:rPr>
                    <w:t>.</w:t>
                  </w:r>
                </w:p>
                <w:p w14:paraId="7DE4622B" w14:textId="77777777" w:rsidR="00AF370A" w:rsidRDefault="00AF370A" w:rsidP="00AF370A">
                  <w:pPr>
                    <w:tabs>
                      <w:tab w:val="left" w:pos="642"/>
                    </w:tabs>
                    <w:spacing w:after="0" w:line="240" w:lineRule="auto"/>
                    <w:rPr>
                      <w:rFonts w:ascii="Arial" w:hAnsi="Arial" w:cs="Arial"/>
                      <w:sz w:val="20"/>
                      <w:szCs w:val="20"/>
                    </w:rPr>
                  </w:pPr>
                </w:p>
              </w:tc>
            </w:tr>
            <w:tr w:rsidR="00AF370A" w14:paraId="13BC35BD" w14:textId="77777777" w:rsidTr="00D84F9E">
              <w:tc>
                <w:tcPr>
                  <w:tcW w:w="808" w:type="dxa"/>
                  <w:tcBorders>
                    <w:top w:val="nil"/>
                    <w:left w:val="nil"/>
                    <w:bottom w:val="nil"/>
                    <w:right w:val="nil"/>
                  </w:tcBorders>
                </w:tcPr>
                <w:p w14:paraId="65CA598A" w14:textId="77777777" w:rsidR="00AF370A" w:rsidRDefault="00AF370A" w:rsidP="008B275C">
                  <w:pPr>
                    <w:tabs>
                      <w:tab w:val="left" w:pos="642"/>
                    </w:tabs>
                    <w:spacing w:after="0" w:line="240" w:lineRule="auto"/>
                    <w:jc w:val="both"/>
                    <w:rPr>
                      <w:rFonts w:ascii="Arial" w:hAnsi="Arial" w:cs="Arial"/>
                      <w:sz w:val="20"/>
                      <w:szCs w:val="20"/>
                    </w:rPr>
                  </w:pPr>
                  <w:r>
                    <w:rPr>
                      <w:rFonts w:ascii="Arial" w:hAnsi="Arial" w:cs="Arial"/>
                      <w:sz w:val="20"/>
                      <w:szCs w:val="20"/>
                    </w:rPr>
                    <w:t>3.6.7</w:t>
                  </w:r>
                </w:p>
              </w:tc>
              <w:tc>
                <w:tcPr>
                  <w:tcW w:w="8670" w:type="dxa"/>
                  <w:tcBorders>
                    <w:top w:val="nil"/>
                    <w:left w:val="nil"/>
                    <w:bottom w:val="nil"/>
                    <w:right w:val="nil"/>
                  </w:tcBorders>
                </w:tcPr>
                <w:p w14:paraId="1ED9EF2F" w14:textId="77777777" w:rsidR="00AF370A" w:rsidRDefault="002132AB" w:rsidP="009A3031">
                  <w:pPr>
                    <w:tabs>
                      <w:tab w:val="left" w:pos="642"/>
                    </w:tabs>
                    <w:spacing w:after="0" w:line="240" w:lineRule="auto"/>
                    <w:jc w:val="both"/>
                    <w:rPr>
                      <w:rFonts w:ascii="Arial" w:hAnsi="Arial" w:cs="Arial"/>
                      <w:sz w:val="20"/>
                      <w:szCs w:val="20"/>
                    </w:rPr>
                  </w:pPr>
                  <w:r>
                    <w:rPr>
                      <w:rFonts w:ascii="Arial" w:hAnsi="Arial" w:cs="Arial"/>
                      <w:sz w:val="20"/>
                      <w:szCs w:val="20"/>
                    </w:rPr>
                    <w:t>Prof Zhang commented that it had not been obvious that PTES had been considered and incorporated into the FM ESEP and she encouraged further discussion to take place within the Faculty.  Dr Main agreed to add more PTES information into the FM ESEP moving forward.</w:t>
                  </w:r>
                </w:p>
                <w:p w14:paraId="29B98EB4" w14:textId="77777777" w:rsidR="002132AB" w:rsidRDefault="002132AB" w:rsidP="002132AB">
                  <w:pPr>
                    <w:tabs>
                      <w:tab w:val="left" w:pos="642"/>
                    </w:tabs>
                    <w:spacing w:after="0" w:line="240" w:lineRule="auto"/>
                    <w:rPr>
                      <w:rFonts w:ascii="Arial" w:hAnsi="Arial" w:cs="Arial"/>
                      <w:sz w:val="20"/>
                      <w:szCs w:val="20"/>
                    </w:rPr>
                  </w:pPr>
                </w:p>
                <w:p w14:paraId="4EA464CF" w14:textId="77777777" w:rsidR="002132AB" w:rsidRPr="002132AB" w:rsidRDefault="002132AB" w:rsidP="002132AB">
                  <w:pPr>
                    <w:tabs>
                      <w:tab w:val="left" w:pos="642"/>
                    </w:tabs>
                    <w:spacing w:after="0" w:line="240" w:lineRule="auto"/>
                    <w:jc w:val="right"/>
                    <w:rPr>
                      <w:rFonts w:ascii="Arial" w:hAnsi="Arial" w:cs="Arial"/>
                      <w:sz w:val="20"/>
                      <w:szCs w:val="20"/>
                    </w:rPr>
                  </w:pPr>
                  <w:r>
                    <w:rPr>
                      <w:rFonts w:ascii="Arial" w:hAnsi="Arial" w:cs="Arial"/>
                      <w:b/>
                      <w:sz w:val="20"/>
                      <w:szCs w:val="20"/>
                    </w:rPr>
                    <w:t>Action:  AM</w:t>
                  </w:r>
                </w:p>
              </w:tc>
            </w:tr>
            <w:tr w:rsidR="002132AB" w14:paraId="40B35218" w14:textId="77777777" w:rsidTr="00D84F9E">
              <w:tc>
                <w:tcPr>
                  <w:tcW w:w="808" w:type="dxa"/>
                  <w:tcBorders>
                    <w:top w:val="nil"/>
                    <w:left w:val="nil"/>
                    <w:bottom w:val="nil"/>
                    <w:right w:val="nil"/>
                  </w:tcBorders>
                </w:tcPr>
                <w:p w14:paraId="366653A6" w14:textId="77777777" w:rsidR="002132AB" w:rsidRDefault="002132AB"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EA3E5CB" w14:textId="77777777" w:rsidR="002132AB" w:rsidRPr="002132AB" w:rsidRDefault="002132AB" w:rsidP="002132AB">
                  <w:pPr>
                    <w:tabs>
                      <w:tab w:val="left" w:pos="642"/>
                    </w:tabs>
                    <w:spacing w:after="0" w:line="240" w:lineRule="auto"/>
                    <w:rPr>
                      <w:rFonts w:ascii="Arial" w:hAnsi="Arial" w:cs="Arial"/>
                      <w:sz w:val="20"/>
                      <w:szCs w:val="20"/>
                    </w:rPr>
                  </w:pPr>
                  <w:r>
                    <w:rPr>
                      <w:rFonts w:ascii="Arial" w:hAnsi="Arial" w:cs="Arial"/>
                      <w:sz w:val="20"/>
                      <w:szCs w:val="20"/>
                      <w:u w:val="single"/>
                    </w:rPr>
                    <w:t>Faculty of Science and Technology ESEP</w:t>
                  </w:r>
                </w:p>
              </w:tc>
            </w:tr>
            <w:tr w:rsidR="002132AB" w14:paraId="3954C475" w14:textId="77777777" w:rsidTr="00D84F9E">
              <w:tc>
                <w:tcPr>
                  <w:tcW w:w="808" w:type="dxa"/>
                  <w:tcBorders>
                    <w:top w:val="nil"/>
                    <w:left w:val="nil"/>
                    <w:bottom w:val="nil"/>
                    <w:right w:val="nil"/>
                  </w:tcBorders>
                </w:tcPr>
                <w:p w14:paraId="3A614925" w14:textId="77777777" w:rsidR="002132AB" w:rsidRDefault="002132AB" w:rsidP="008B275C">
                  <w:pPr>
                    <w:tabs>
                      <w:tab w:val="left" w:pos="642"/>
                    </w:tabs>
                    <w:spacing w:after="0" w:line="240" w:lineRule="auto"/>
                    <w:jc w:val="both"/>
                    <w:rPr>
                      <w:rFonts w:ascii="Arial" w:hAnsi="Arial" w:cs="Arial"/>
                      <w:sz w:val="20"/>
                      <w:szCs w:val="20"/>
                    </w:rPr>
                  </w:pPr>
                  <w:r>
                    <w:rPr>
                      <w:rFonts w:ascii="Arial" w:hAnsi="Arial" w:cs="Arial"/>
                      <w:sz w:val="20"/>
                      <w:szCs w:val="20"/>
                    </w:rPr>
                    <w:t>3.6.8</w:t>
                  </w:r>
                </w:p>
              </w:tc>
              <w:tc>
                <w:tcPr>
                  <w:tcW w:w="8670" w:type="dxa"/>
                  <w:tcBorders>
                    <w:top w:val="nil"/>
                    <w:left w:val="nil"/>
                    <w:bottom w:val="nil"/>
                    <w:right w:val="nil"/>
                  </w:tcBorders>
                </w:tcPr>
                <w:p w14:paraId="413FF5E5" w14:textId="77777777" w:rsidR="002132AB" w:rsidRDefault="00663B6A" w:rsidP="009A3031">
                  <w:pPr>
                    <w:tabs>
                      <w:tab w:val="left" w:pos="642"/>
                    </w:tabs>
                    <w:spacing w:after="0" w:line="240" w:lineRule="auto"/>
                    <w:jc w:val="both"/>
                    <w:rPr>
                      <w:rFonts w:ascii="Arial" w:hAnsi="Arial" w:cs="Arial"/>
                      <w:sz w:val="20"/>
                      <w:szCs w:val="20"/>
                    </w:rPr>
                  </w:pPr>
                  <w:r>
                    <w:rPr>
                      <w:rFonts w:ascii="Arial" w:hAnsi="Arial" w:cs="Arial"/>
                      <w:sz w:val="20"/>
                      <w:szCs w:val="20"/>
                    </w:rPr>
                    <w:t>The Committee was advised that the FST ESEP had been revised and submitted as part of the Faculty Quality Audit in February 2016.  The version submitted to ESEC had been updated to reflect actions, and to also draw upon the latest set of MUSE data.</w:t>
                  </w:r>
                </w:p>
                <w:p w14:paraId="4DC929C8" w14:textId="77777777" w:rsidR="00663B6A" w:rsidRDefault="00663B6A" w:rsidP="00663B6A">
                  <w:pPr>
                    <w:tabs>
                      <w:tab w:val="left" w:pos="642"/>
                    </w:tabs>
                    <w:spacing w:after="0" w:line="240" w:lineRule="auto"/>
                    <w:rPr>
                      <w:rFonts w:ascii="Arial" w:hAnsi="Arial" w:cs="Arial"/>
                      <w:sz w:val="20"/>
                      <w:szCs w:val="20"/>
                    </w:rPr>
                  </w:pPr>
                </w:p>
              </w:tc>
            </w:tr>
            <w:tr w:rsidR="002132AB" w14:paraId="1663C138" w14:textId="77777777" w:rsidTr="00D84F9E">
              <w:tc>
                <w:tcPr>
                  <w:tcW w:w="808" w:type="dxa"/>
                  <w:tcBorders>
                    <w:top w:val="nil"/>
                    <w:left w:val="nil"/>
                    <w:bottom w:val="nil"/>
                    <w:right w:val="nil"/>
                  </w:tcBorders>
                </w:tcPr>
                <w:p w14:paraId="04019E70" w14:textId="77777777" w:rsidR="002132AB" w:rsidRDefault="00663B6A" w:rsidP="008B275C">
                  <w:pPr>
                    <w:tabs>
                      <w:tab w:val="left" w:pos="642"/>
                    </w:tabs>
                    <w:spacing w:after="0" w:line="240" w:lineRule="auto"/>
                    <w:jc w:val="both"/>
                    <w:rPr>
                      <w:rFonts w:ascii="Arial" w:hAnsi="Arial" w:cs="Arial"/>
                      <w:sz w:val="20"/>
                      <w:szCs w:val="20"/>
                    </w:rPr>
                  </w:pPr>
                  <w:r>
                    <w:rPr>
                      <w:rFonts w:ascii="Arial" w:hAnsi="Arial" w:cs="Arial"/>
                      <w:sz w:val="20"/>
                      <w:szCs w:val="20"/>
                    </w:rPr>
                    <w:t>3.6.9</w:t>
                  </w:r>
                </w:p>
              </w:tc>
              <w:tc>
                <w:tcPr>
                  <w:tcW w:w="8670" w:type="dxa"/>
                  <w:tcBorders>
                    <w:top w:val="nil"/>
                    <w:left w:val="nil"/>
                    <w:bottom w:val="nil"/>
                    <w:right w:val="nil"/>
                  </w:tcBorders>
                </w:tcPr>
                <w:p w14:paraId="4D27F1AC" w14:textId="322C00E2" w:rsidR="006119F5" w:rsidRDefault="006119F5" w:rsidP="0099369A">
                  <w:pPr>
                    <w:tabs>
                      <w:tab w:val="left" w:pos="642"/>
                    </w:tabs>
                    <w:spacing w:after="0" w:line="240" w:lineRule="auto"/>
                    <w:jc w:val="both"/>
                    <w:rPr>
                      <w:rFonts w:ascii="Arial" w:hAnsi="Arial" w:cs="Arial"/>
                      <w:sz w:val="20"/>
                      <w:szCs w:val="20"/>
                    </w:rPr>
                  </w:pPr>
                  <w:r>
                    <w:rPr>
                      <w:rFonts w:ascii="Arial" w:hAnsi="Arial" w:cs="Arial"/>
                      <w:sz w:val="20"/>
                      <w:szCs w:val="20"/>
                    </w:rPr>
                    <w:t>Prof Phalp advised that the Faculty was in the process of organising an Away Day for Heads of Education to get together and share best practice and innovation.  MUSE data had been further examined and some interesting trends would be looked at further as well as the impact of unit sizes.  MUSE had been very useful to the Faculty at unit level especially now trends could be seen and the implications of them.  MUSE data would be used to reflect on the numbers of tutors who deliver to large units</w:t>
                  </w:r>
                  <w:r w:rsidR="009F592F">
                    <w:rPr>
                      <w:rFonts w:ascii="Arial" w:hAnsi="Arial" w:cs="Arial"/>
                      <w:sz w:val="20"/>
                      <w:szCs w:val="20"/>
                    </w:rPr>
                    <w:t>, particularly on the first year,</w:t>
                  </w:r>
                  <w:r>
                    <w:rPr>
                      <w:rFonts w:ascii="Arial" w:hAnsi="Arial" w:cs="Arial"/>
                      <w:sz w:val="20"/>
                      <w:szCs w:val="20"/>
                    </w:rPr>
                    <w:t xml:space="preserve"> and the impact on student experience.  Dr Main would also be looking at the same information for the FM as the Faculty </w:t>
                  </w:r>
                  <w:r w:rsidR="0099369A">
                    <w:rPr>
                      <w:rFonts w:ascii="Arial" w:hAnsi="Arial" w:cs="Arial"/>
                      <w:sz w:val="20"/>
                      <w:szCs w:val="20"/>
                    </w:rPr>
                    <w:t xml:space="preserve">also </w:t>
                  </w:r>
                  <w:r>
                    <w:rPr>
                      <w:rFonts w:ascii="Arial" w:hAnsi="Arial" w:cs="Arial"/>
                      <w:sz w:val="20"/>
                      <w:szCs w:val="20"/>
                    </w:rPr>
                    <w:t>has many large teams</w:t>
                  </w:r>
                  <w:r w:rsidR="00E643B1">
                    <w:rPr>
                      <w:rFonts w:ascii="Arial" w:hAnsi="Arial" w:cs="Arial"/>
                      <w:sz w:val="20"/>
                      <w:szCs w:val="20"/>
                    </w:rPr>
                    <w:t xml:space="preserve"> of staff</w:t>
                  </w:r>
                  <w:r>
                    <w:rPr>
                      <w:rFonts w:ascii="Arial" w:hAnsi="Arial" w:cs="Arial"/>
                      <w:sz w:val="20"/>
                      <w:szCs w:val="20"/>
                    </w:rPr>
                    <w:t>.</w:t>
                  </w:r>
                  <w:r w:rsidR="00E643B1">
                    <w:rPr>
                      <w:rFonts w:ascii="Arial" w:hAnsi="Arial" w:cs="Arial"/>
                      <w:sz w:val="20"/>
                      <w:szCs w:val="20"/>
                    </w:rPr>
                    <w:t xml:space="preserve"> Both Faculties would be considering how to reduce the scale of large team teaching since it did not appear to foster unit/module ownership and enhancement.</w:t>
                  </w:r>
                </w:p>
                <w:p w14:paraId="201A5BB3" w14:textId="77777777" w:rsidR="00237DAF" w:rsidRDefault="00237DAF" w:rsidP="0099369A">
                  <w:pPr>
                    <w:tabs>
                      <w:tab w:val="left" w:pos="642"/>
                    </w:tabs>
                    <w:spacing w:after="0" w:line="240" w:lineRule="auto"/>
                    <w:jc w:val="both"/>
                    <w:rPr>
                      <w:rFonts w:ascii="Arial" w:hAnsi="Arial" w:cs="Arial"/>
                      <w:sz w:val="20"/>
                      <w:szCs w:val="20"/>
                    </w:rPr>
                  </w:pPr>
                </w:p>
                <w:p w14:paraId="2E3CA6D0" w14:textId="77777777" w:rsidR="00237DAF" w:rsidRDefault="00237DAF" w:rsidP="0099369A">
                  <w:pPr>
                    <w:tabs>
                      <w:tab w:val="left" w:pos="642"/>
                    </w:tabs>
                    <w:spacing w:after="0" w:line="240" w:lineRule="auto"/>
                    <w:jc w:val="both"/>
                    <w:rPr>
                      <w:rFonts w:ascii="Arial" w:hAnsi="Arial" w:cs="Arial"/>
                      <w:sz w:val="20"/>
                      <w:szCs w:val="20"/>
                    </w:rPr>
                  </w:pPr>
                </w:p>
                <w:p w14:paraId="67D849A9" w14:textId="77777777" w:rsidR="00237DAF" w:rsidRDefault="00237DAF" w:rsidP="0099369A">
                  <w:pPr>
                    <w:tabs>
                      <w:tab w:val="left" w:pos="642"/>
                    </w:tabs>
                    <w:spacing w:after="0" w:line="240" w:lineRule="auto"/>
                    <w:jc w:val="both"/>
                    <w:rPr>
                      <w:rFonts w:ascii="Arial" w:hAnsi="Arial" w:cs="Arial"/>
                      <w:sz w:val="20"/>
                      <w:szCs w:val="20"/>
                    </w:rPr>
                  </w:pPr>
                </w:p>
                <w:p w14:paraId="6F8EB8E6" w14:textId="77777777" w:rsidR="00237DAF" w:rsidRDefault="00237DAF" w:rsidP="0099369A">
                  <w:pPr>
                    <w:tabs>
                      <w:tab w:val="left" w:pos="642"/>
                    </w:tabs>
                    <w:spacing w:after="0" w:line="240" w:lineRule="auto"/>
                    <w:jc w:val="both"/>
                    <w:rPr>
                      <w:rFonts w:ascii="Arial" w:hAnsi="Arial" w:cs="Arial"/>
                      <w:sz w:val="20"/>
                      <w:szCs w:val="20"/>
                    </w:rPr>
                  </w:pPr>
                </w:p>
                <w:p w14:paraId="51584DF5" w14:textId="77777777" w:rsidR="00237DAF" w:rsidRDefault="00237DAF" w:rsidP="0099369A">
                  <w:pPr>
                    <w:tabs>
                      <w:tab w:val="left" w:pos="642"/>
                    </w:tabs>
                    <w:spacing w:after="0" w:line="240" w:lineRule="auto"/>
                    <w:jc w:val="both"/>
                    <w:rPr>
                      <w:rFonts w:ascii="Arial" w:hAnsi="Arial" w:cs="Arial"/>
                      <w:sz w:val="20"/>
                      <w:szCs w:val="20"/>
                    </w:rPr>
                  </w:pPr>
                </w:p>
                <w:p w14:paraId="106F3C2A" w14:textId="77777777" w:rsidR="002132AB" w:rsidRDefault="006119F5" w:rsidP="006119F5">
                  <w:pPr>
                    <w:tabs>
                      <w:tab w:val="left" w:pos="642"/>
                    </w:tabs>
                    <w:spacing w:after="0" w:line="240" w:lineRule="auto"/>
                    <w:rPr>
                      <w:rFonts w:ascii="Arial" w:hAnsi="Arial" w:cs="Arial"/>
                      <w:sz w:val="20"/>
                      <w:szCs w:val="20"/>
                    </w:rPr>
                  </w:pPr>
                  <w:r>
                    <w:rPr>
                      <w:rFonts w:ascii="Arial" w:hAnsi="Arial" w:cs="Arial"/>
                      <w:sz w:val="20"/>
                      <w:szCs w:val="20"/>
                    </w:rPr>
                    <w:t xml:space="preserve"> </w:t>
                  </w:r>
                </w:p>
              </w:tc>
            </w:tr>
            <w:tr w:rsidR="00663B6A" w14:paraId="029B4786" w14:textId="77777777" w:rsidTr="00D84F9E">
              <w:tc>
                <w:tcPr>
                  <w:tcW w:w="808" w:type="dxa"/>
                  <w:tcBorders>
                    <w:top w:val="nil"/>
                    <w:left w:val="nil"/>
                    <w:bottom w:val="nil"/>
                    <w:right w:val="nil"/>
                  </w:tcBorders>
                </w:tcPr>
                <w:p w14:paraId="0BF85066" w14:textId="77777777" w:rsidR="00663B6A" w:rsidRDefault="00663B6A"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5030FE5E" w14:textId="77777777" w:rsidR="00663B6A" w:rsidRPr="00355D1C" w:rsidRDefault="00A8528B" w:rsidP="005070A8">
                  <w:pPr>
                    <w:tabs>
                      <w:tab w:val="left" w:pos="642"/>
                    </w:tabs>
                    <w:spacing w:after="0" w:line="240" w:lineRule="auto"/>
                    <w:rPr>
                      <w:rFonts w:ascii="Arial" w:hAnsi="Arial" w:cs="Arial"/>
                      <w:sz w:val="20"/>
                      <w:szCs w:val="20"/>
                      <w:u w:val="single"/>
                    </w:rPr>
                  </w:pPr>
                  <w:r w:rsidRPr="00355D1C">
                    <w:rPr>
                      <w:rFonts w:ascii="Arial" w:hAnsi="Arial" w:cs="Arial"/>
                      <w:sz w:val="20"/>
                      <w:szCs w:val="20"/>
                      <w:u w:val="single"/>
                    </w:rPr>
                    <w:t xml:space="preserve">Professional Services ESEPs </w:t>
                  </w:r>
                </w:p>
              </w:tc>
            </w:tr>
            <w:tr w:rsidR="005070A8" w14:paraId="0C5754A7" w14:textId="77777777" w:rsidTr="00D84F9E">
              <w:tc>
                <w:tcPr>
                  <w:tcW w:w="808" w:type="dxa"/>
                  <w:tcBorders>
                    <w:top w:val="nil"/>
                    <w:left w:val="nil"/>
                    <w:bottom w:val="nil"/>
                    <w:right w:val="nil"/>
                  </w:tcBorders>
                </w:tcPr>
                <w:p w14:paraId="1A139E53" w14:textId="77777777" w:rsidR="005070A8" w:rsidRDefault="005070A8" w:rsidP="008B275C">
                  <w:pPr>
                    <w:tabs>
                      <w:tab w:val="left" w:pos="642"/>
                    </w:tabs>
                    <w:spacing w:after="0" w:line="240" w:lineRule="auto"/>
                    <w:jc w:val="both"/>
                    <w:rPr>
                      <w:rFonts w:ascii="Arial" w:hAnsi="Arial" w:cs="Arial"/>
                      <w:sz w:val="20"/>
                      <w:szCs w:val="20"/>
                    </w:rPr>
                  </w:pPr>
                  <w:r>
                    <w:rPr>
                      <w:rFonts w:ascii="Arial" w:hAnsi="Arial" w:cs="Arial"/>
                      <w:sz w:val="20"/>
                      <w:szCs w:val="20"/>
                    </w:rPr>
                    <w:t>3.6.10</w:t>
                  </w:r>
                </w:p>
              </w:tc>
              <w:tc>
                <w:tcPr>
                  <w:tcW w:w="8670" w:type="dxa"/>
                  <w:tcBorders>
                    <w:top w:val="nil"/>
                    <w:left w:val="nil"/>
                    <w:bottom w:val="nil"/>
                    <w:right w:val="nil"/>
                  </w:tcBorders>
                </w:tcPr>
                <w:p w14:paraId="535E8358" w14:textId="209AF351" w:rsidR="00723FDD" w:rsidRDefault="00B4045B" w:rsidP="00723FDD">
                  <w:pPr>
                    <w:tabs>
                      <w:tab w:val="left" w:pos="642"/>
                    </w:tabs>
                    <w:spacing w:after="0" w:line="240" w:lineRule="auto"/>
                    <w:jc w:val="both"/>
                    <w:rPr>
                      <w:rFonts w:ascii="Arial" w:hAnsi="Arial" w:cs="Arial"/>
                      <w:sz w:val="20"/>
                      <w:szCs w:val="20"/>
                    </w:rPr>
                  </w:pPr>
                  <w:r>
                    <w:rPr>
                      <w:rFonts w:ascii="Arial" w:hAnsi="Arial" w:cs="Arial"/>
                      <w:sz w:val="20"/>
                      <w:szCs w:val="20"/>
                    </w:rPr>
                    <w:t>It was noted that some Professional Services ESEPs had made reference to the huge level of work going on throughout the University</w:t>
                  </w:r>
                  <w:r w:rsidR="00E643B1">
                    <w:rPr>
                      <w:rFonts w:ascii="Arial" w:hAnsi="Arial" w:cs="Arial"/>
                      <w:sz w:val="20"/>
                      <w:szCs w:val="20"/>
                    </w:rPr>
                    <w:t>;</w:t>
                  </w:r>
                  <w:r>
                    <w:rPr>
                      <w:rFonts w:ascii="Arial" w:hAnsi="Arial" w:cs="Arial"/>
                      <w:sz w:val="20"/>
                      <w:szCs w:val="20"/>
                    </w:rPr>
                    <w:t xml:space="preserve"> there </w:t>
                  </w:r>
                  <w:r w:rsidR="0099369A">
                    <w:rPr>
                      <w:rFonts w:ascii="Arial" w:hAnsi="Arial" w:cs="Arial"/>
                      <w:sz w:val="20"/>
                      <w:szCs w:val="20"/>
                    </w:rPr>
                    <w:t xml:space="preserve">had been </w:t>
                  </w:r>
                  <w:r>
                    <w:rPr>
                      <w:rFonts w:ascii="Arial" w:hAnsi="Arial" w:cs="Arial"/>
                      <w:sz w:val="20"/>
                      <w:szCs w:val="20"/>
                    </w:rPr>
                    <w:t xml:space="preserve">some very focused and clear enhancements made this year. </w:t>
                  </w:r>
                  <w:r w:rsidR="00E643B1">
                    <w:rPr>
                      <w:rFonts w:ascii="Arial" w:hAnsi="Arial" w:cs="Arial"/>
                      <w:sz w:val="20"/>
                      <w:szCs w:val="20"/>
                    </w:rPr>
                    <w:t>However, a</w:t>
                  </w:r>
                  <w:r>
                    <w:rPr>
                      <w:rFonts w:ascii="Arial" w:hAnsi="Arial" w:cs="Arial"/>
                      <w:sz w:val="20"/>
                      <w:szCs w:val="20"/>
                    </w:rPr>
                    <w:t xml:space="preserve"> number of ESEPs had not highlighted how the Professional Service intended to contribute to enhancing the student experience or had not made reference to the NSS</w:t>
                  </w:r>
                  <w:r w:rsidR="0099369A">
                    <w:rPr>
                      <w:rFonts w:ascii="Arial" w:hAnsi="Arial" w:cs="Arial"/>
                      <w:sz w:val="20"/>
                      <w:szCs w:val="20"/>
                    </w:rPr>
                    <w:t xml:space="preserve"> </w:t>
                  </w:r>
                  <w:r w:rsidR="00E643B1">
                    <w:rPr>
                      <w:rFonts w:ascii="Arial" w:hAnsi="Arial" w:cs="Arial"/>
                      <w:sz w:val="20"/>
                      <w:szCs w:val="20"/>
                    </w:rPr>
                    <w:t xml:space="preserve">evidence and extensive analysis that had been provided; </w:t>
                  </w:r>
                  <w:r w:rsidR="0099369A">
                    <w:rPr>
                      <w:rFonts w:ascii="Arial" w:hAnsi="Arial" w:cs="Arial"/>
                      <w:sz w:val="20"/>
                      <w:szCs w:val="20"/>
                    </w:rPr>
                    <w:t xml:space="preserve">it was agreed that </w:t>
                  </w:r>
                  <w:r w:rsidR="001C4788">
                    <w:rPr>
                      <w:rFonts w:ascii="Arial" w:hAnsi="Arial" w:cs="Arial"/>
                      <w:sz w:val="20"/>
                      <w:szCs w:val="20"/>
                    </w:rPr>
                    <w:t xml:space="preserve">this would need to </w:t>
                  </w:r>
                  <w:r w:rsidR="0099369A">
                    <w:rPr>
                      <w:rFonts w:ascii="Arial" w:hAnsi="Arial" w:cs="Arial"/>
                      <w:sz w:val="20"/>
                      <w:szCs w:val="20"/>
                    </w:rPr>
                    <w:t xml:space="preserve">be included in ESEPs moving forward. </w:t>
                  </w:r>
                  <w:r>
                    <w:rPr>
                      <w:rFonts w:ascii="Arial" w:hAnsi="Arial" w:cs="Arial"/>
                      <w:sz w:val="20"/>
                      <w:szCs w:val="20"/>
                    </w:rPr>
                    <w:t xml:space="preserve">Professional Services members </w:t>
                  </w:r>
                  <w:r w:rsidR="002C2653">
                    <w:rPr>
                      <w:rFonts w:ascii="Arial" w:hAnsi="Arial" w:cs="Arial"/>
                      <w:sz w:val="20"/>
                      <w:szCs w:val="20"/>
                    </w:rPr>
                    <w:t>advised</w:t>
                  </w:r>
                  <w:r w:rsidR="00355D1C">
                    <w:rPr>
                      <w:rFonts w:ascii="Arial" w:hAnsi="Arial" w:cs="Arial"/>
                      <w:sz w:val="20"/>
                      <w:szCs w:val="20"/>
                    </w:rPr>
                    <w:t xml:space="preserve"> </w:t>
                  </w:r>
                  <w:r w:rsidR="0099369A">
                    <w:rPr>
                      <w:rFonts w:ascii="Arial" w:hAnsi="Arial" w:cs="Arial"/>
                      <w:sz w:val="20"/>
                      <w:szCs w:val="20"/>
                    </w:rPr>
                    <w:t xml:space="preserve">that </w:t>
                  </w:r>
                  <w:r w:rsidR="00355D1C">
                    <w:rPr>
                      <w:rFonts w:ascii="Arial" w:hAnsi="Arial" w:cs="Arial"/>
                      <w:sz w:val="20"/>
                      <w:szCs w:val="20"/>
                    </w:rPr>
                    <w:t xml:space="preserve">work would continue on the prioritisation of resources in order that students receive the best return. </w:t>
                  </w:r>
                </w:p>
                <w:p w14:paraId="737529F6" w14:textId="70D7C3C4" w:rsidR="00001E64" w:rsidRPr="00001E64" w:rsidRDefault="00001E64" w:rsidP="00001E64">
                  <w:pPr>
                    <w:tabs>
                      <w:tab w:val="left" w:pos="642"/>
                    </w:tabs>
                    <w:spacing w:after="0" w:line="240" w:lineRule="auto"/>
                    <w:jc w:val="right"/>
                    <w:rPr>
                      <w:rFonts w:ascii="Arial" w:hAnsi="Arial" w:cs="Arial"/>
                      <w:b/>
                      <w:sz w:val="20"/>
                      <w:szCs w:val="20"/>
                    </w:rPr>
                  </w:pPr>
                  <w:r>
                    <w:rPr>
                      <w:rFonts w:ascii="Arial" w:hAnsi="Arial" w:cs="Arial"/>
                      <w:b/>
                      <w:sz w:val="20"/>
                      <w:szCs w:val="20"/>
                    </w:rPr>
                    <w:t>Action:  Heads of Professional Services</w:t>
                  </w:r>
                </w:p>
                <w:p w14:paraId="150C1A3D" w14:textId="77777777" w:rsidR="00D84F9E" w:rsidRDefault="00D84F9E" w:rsidP="00B4045B">
                  <w:pPr>
                    <w:tabs>
                      <w:tab w:val="left" w:pos="642"/>
                    </w:tabs>
                    <w:spacing w:after="0" w:line="240" w:lineRule="auto"/>
                    <w:rPr>
                      <w:rFonts w:ascii="Arial" w:hAnsi="Arial" w:cs="Arial"/>
                      <w:sz w:val="20"/>
                      <w:szCs w:val="20"/>
                    </w:rPr>
                  </w:pPr>
                </w:p>
              </w:tc>
            </w:tr>
            <w:tr w:rsidR="00355D1C" w14:paraId="6E73AD03" w14:textId="77777777" w:rsidTr="00D84F9E">
              <w:tc>
                <w:tcPr>
                  <w:tcW w:w="808" w:type="dxa"/>
                  <w:tcBorders>
                    <w:top w:val="nil"/>
                    <w:left w:val="nil"/>
                    <w:bottom w:val="nil"/>
                    <w:right w:val="nil"/>
                  </w:tcBorders>
                </w:tcPr>
                <w:p w14:paraId="0D5750E1" w14:textId="77777777" w:rsidR="00355D1C" w:rsidRDefault="00355D1C" w:rsidP="008B275C">
                  <w:pPr>
                    <w:tabs>
                      <w:tab w:val="left" w:pos="642"/>
                    </w:tabs>
                    <w:spacing w:after="0" w:line="240" w:lineRule="auto"/>
                    <w:jc w:val="both"/>
                    <w:rPr>
                      <w:rFonts w:ascii="Arial" w:hAnsi="Arial" w:cs="Arial"/>
                      <w:sz w:val="20"/>
                      <w:szCs w:val="20"/>
                    </w:rPr>
                  </w:pPr>
                  <w:r>
                    <w:rPr>
                      <w:rFonts w:ascii="Arial" w:hAnsi="Arial" w:cs="Arial"/>
                      <w:sz w:val="20"/>
                      <w:szCs w:val="20"/>
                    </w:rPr>
                    <w:t>3.6.11</w:t>
                  </w:r>
                </w:p>
              </w:tc>
              <w:tc>
                <w:tcPr>
                  <w:tcW w:w="8670" w:type="dxa"/>
                  <w:tcBorders>
                    <w:top w:val="nil"/>
                    <w:left w:val="nil"/>
                    <w:bottom w:val="nil"/>
                    <w:right w:val="nil"/>
                  </w:tcBorders>
                </w:tcPr>
                <w:p w14:paraId="69C682C8" w14:textId="3869EE26" w:rsidR="00355D1C" w:rsidRDefault="001B161D" w:rsidP="0099369A">
                  <w:pPr>
                    <w:tabs>
                      <w:tab w:val="left" w:pos="642"/>
                    </w:tabs>
                    <w:spacing w:after="0" w:line="240" w:lineRule="auto"/>
                    <w:jc w:val="both"/>
                    <w:rPr>
                      <w:rFonts w:ascii="Arial" w:hAnsi="Arial" w:cs="Arial"/>
                      <w:sz w:val="20"/>
                      <w:szCs w:val="20"/>
                    </w:rPr>
                  </w:pPr>
                  <w:r>
                    <w:rPr>
                      <w:rFonts w:ascii="Arial" w:hAnsi="Arial" w:cs="Arial"/>
                      <w:sz w:val="20"/>
                      <w:szCs w:val="20"/>
                    </w:rPr>
                    <w:t xml:space="preserve">Members agreed that it was </w:t>
                  </w:r>
                  <w:r w:rsidR="001C4788">
                    <w:rPr>
                      <w:rFonts w:ascii="Arial" w:hAnsi="Arial" w:cs="Arial"/>
                      <w:sz w:val="20"/>
                      <w:szCs w:val="20"/>
                    </w:rPr>
                    <w:t xml:space="preserve">sometimes </w:t>
                  </w:r>
                  <w:r>
                    <w:rPr>
                      <w:rFonts w:ascii="Arial" w:hAnsi="Arial" w:cs="Arial"/>
                      <w:sz w:val="20"/>
                      <w:szCs w:val="20"/>
                    </w:rPr>
                    <w:t xml:space="preserve">difficult to </w:t>
                  </w:r>
                  <w:r w:rsidR="001C4788">
                    <w:rPr>
                      <w:rFonts w:ascii="Arial" w:hAnsi="Arial" w:cs="Arial"/>
                      <w:sz w:val="20"/>
                      <w:szCs w:val="20"/>
                    </w:rPr>
                    <w:t xml:space="preserve">gauge </w:t>
                  </w:r>
                  <w:r>
                    <w:rPr>
                      <w:rFonts w:ascii="Arial" w:hAnsi="Arial" w:cs="Arial"/>
                      <w:sz w:val="20"/>
                      <w:szCs w:val="20"/>
                    </w:rPr>
                    <w:t xml:space="preserve">NSS </w:t>
                  </w:r>
                  <w:r w:rsidR="001C4788">
                    <w:rPr>
                      <w:rFonts w:ascii="Arial" w:hAnsi="Arial" w:cs="Arial"/>
                      <w:sz w:val="20"/>
                      <w:szCs w:val="20"/>
                    </w:rPr>
                    <w:t xml:space="preserve">evidence </w:t>
                  </w:r>
                  <w:r>
                    <w:rPr>
                      <w:rFonts w:ascii="Arial" w:hAnsi="Arial" w:cs="Arial"/>
                      <w:sz w:val="20"/>
                      <w:szCs w:val="20"/>
                    </w:rPr>
                    <w:t xml:space="preserve">for Professional Services due to the way NSS questions were worded, although </w:t>
                  </w:r>
                  <w:r w:rsidR="0099369A">
                    <w:rPr>
                      <w:rFonts w:ascii="Arial" w:hAnsi="Arial" w:cs="Arial"/>
                      <w:sz w:val="20"/>
                      <w:szCs w:val="20"/>
                    </w:rPr>
                    <w:t>it was noted the University does</w:t>
                  </w:r>
                  <w:r>
                    <w:rPr>
                      <w:rFonts w:ascii="Arial" w:hAnsi="Arial" w:cs="Arial"/>
                      <w:sz w:val="20"/>
                      <w:szCs w:val="20"/>
                    </w:rPr>
                    <w:t xml:space="preserve"> hold a lot of </w:t>
                  </w:r>
                  <w:r w:rsidR="001C4788">
                    <w:rPr>
                      <w:rFonts w:ascii="Arial" w:hAnsi="Arial" w:cs="Arial"/>
                      <w:sz w:val="20"/>
                      <w:szCs w:val="20"/>
                    </w:rPr>
                    <w:t xml:space="preserve">NSS, </w:t>
                  </w:r>
                  <w:r>
                    <w:rPr>
                      <w:rFonts w:ascii="Arial" w:hAnsi="Arial" w:cs="Arial"/>
                      <w:sz w:val="20"/>
                      <w:szCs w:val="20"/>
                    </w:rPr>
                    <w:t xml:space="preserve">MUSE </w:t>
                  </w:r>
                  <w:r w:rsidR="00FF400D">
                    <w:rPr>
                      <w:rFonts w:ascii="Arial" w:hAnsi="Arial" w:cs="Arial"/>
                      <w:sz w:val="20"/>
                      <w:szCs w:val="20"/>
                    </w:rPr>
                    <w:t>and now SimOn</w:t>
                  </w:r>
                  <w:r w:rsidR="001C4788">
                    <w:rPr>
                      <w:rFonts w:ascii="Arial" w:hAnsi="Arial" w:cs="Arial"/>
                      <w:sz w:val="20"/>
                      <w:szCs w:val="20"/>
                    </w:rPr>
                    <w:t xml:space="preserve"> </w:t>
                  </w:r>
                  <w:r>
                    <w:rPr>
                      <w:rFonts w:ascii="Arial" w:hAnsi="Arial" w:cs="Arial"/>
                      <w:sz w:val="20"/>
                      <w:szCs w:val="20"/>
                    </w:rPr>
                    <w:t xml:space="preserve">data which could be used.  Ms Mayo-Ward advised the Committee that the Go Out And Talk (GOAT) Team would be requesting some input from Professional Services shortly in order that SUBU staff could ask </w:t>
                  </w:r>
                  <w:r w:rsidR="0099369A">
                    <w:rPr>
                      <w:rFonts w:ascii="Arial" w:hAnsi="Arial" w:cs="Arial"/>
                      <w:sz w:val="20"/>
                      <w:szCs w:val="20"/>
                    </w:rPr>
                    <w:t>specific questions to students.</w:t>
                  </w:r>
                </w:p>
                <w:p w14:paraId="7F941196" w14:textId="77777777" w:rsidR="001B161D" w:rsidRDefault="001B161D" w:rsidP="001B161D">
                  <w:pPr>
                    <w:tabs>
                      <w:tab w:val="left" w:pos="642"/>
                    </w:tabs>
                    <w:spacing w:after="0" w:line="240" w:lineRule="auto"/>
                    <w:rPr>
                      <w:rFonts w:ascii="Arial" w:hAnsi="Arial" w:cs="Arial"/>
                      <w:sz w:val="20"/>
                      <w:szCs w:val="20"/>
                    </w:rPr>
                  </w:pPr>
                </w:p>
              </w:tc>
            </w:tr>
            <w:tr w:rsidR="001B161D" w14:paraId="5F7B7A17" w14:textId="77777777" w:rsidTr="00D84F9E">
              <w:tc>
                <w:tcPr>
                  <w:tcW w:w="808" w:type="dxa"/>
                  <w:tcBorders>
                    <w:top w:val="nil"/>
                    <w:left w:val="nil"/>
                    <w:bottom w:val="nil"/>
                    <w:right w:val="nil"/>
                  </w:tcBorders>
                </w:tcPr>
                <w:p w14:paraId="66C1404D" w14:textId="77777777" w:rsidR="001B161D" w:rsidRDefault="001B161D" w:rsidP="008B275C">
                  <w:pPr>
                    <w:tabs>
                      <w:tab w:val="left" w:pos="642"/>
                    </w:tabs>
                    <w:spacing w:after="0" w:line="240" w:lineRule="auto"/>
                    <w:jc w:val="both"/>
                    <w:rPr>
                      <w:rFonts w:ascii="Arial" w:hAnsi="Arial" w:cs="Arial"/>
                      <w:sz w:val="20"/>
                      <w:szCs w:val="20"/>
                    </w:rPr>
                  </w:pPr>
                  <w:r>
                    <w:rPr>
                      <w:rFonts w:ascii="Arial" w:hAnsi="Arial" w:cs="Arial"/>
                      <w:sz w:val="20"/>
                      <w:szCs w:val="20"/>
                    </w:rPr>
                    <w:t>3.6.12</w:t>
                  </w:r>
                </w:p>
              </w:tc>
              <w:tc>
                <w:tcPr>
                  <w:tcW w:w="8670" w:type="dxa"/>
                  <w:tcBorders>
                    <w:top w:val="nil"/>
                    <w:left w:val="nil"/>
                    <w:bottom w:val="nil"/>
                    <w:right w:val="nil"/>
                  </w:tcBorders>
                </w:tcPr>
                <w:p w14:paraId="1ECCBFB0" w14:textId="77777777" w:rsidR="001B161D" w:rsidRDefault="001B161D" w:rsidP="001B161D">
                  <w:pPr>
                    <w:tabs>
                      <w:tab w:val="left" w:pos="642"/>
                    </w:tabs>
                    <w:spacing w:after="0" w:line="240" w:lineRule="auto"/>
                    <w:rPr>
                      <w:rFonts w:ascii="Arial" w:hAnsi="Arial" w:cs="Arial"/>
                      <w:sz w:val="20"/>
                      <w:szCs w:val="20"/>
                    </w:rPr>
                  </w:pPr>
                  <w:r>
                    <w:rPr>
                      <w:rFonts w:ascii="Arial" w:hAnsi="Arial" w:cs="Arial"/>
                      <w:b/>
                      <w:sz w:val="20"/>
                      <w:szCs w:val="20"/>
                    </w:rPr>
                    <w:t>Noted:</w:t>
                  </w:r>
                  <w:r>
                    <w:rPr>
                      <w:rFonts w:ascii="Arial" w:hAnsi="Arial" w:cs="Arial"/>
                      <w:sz w:val="20"/>
                      <w:szCs w:val="20"/>
                    </w:rPr>
                    <w:t xml:space="preserve">  The Faculty ESEPs and Professional Services ESEPs were noted.</w:t>
                  </w:r>
                </w:p>
                <w:p w14:paraId="2FE28420" w14:textId="77777777" w:rsidR="001B161D" w:rsidRDefault="001B161D" w:rsidP="001B161D">
                  <w:pPr>
                    <w:tabs>
                      <w:tab w:val="left" w:pos="642"/>
                    </w:tabs>
                    <w:spacing w:after="0" w:line="240" w:lineRule="auto"/>
                    <w:rPr>
                      <w:rFonts w:ascii="Arial" w:hAnsi="Arial" w:cs="Arial"/>
                      <w:sz w:val="20"/>
                      <w:szCs w:val="20"/>
                    </w:rPr>
                  </w:pPr>
                </w:p>
                <w:p w14:paraId="1FF39A84" w14:textId="77777777" w:rsidR="001B161D" w:rsidRPr="001B161D" w:rsidRDefault="001B161D" w:rsidP="001B161D">
                  <w:pPr>
                    <w:tabs>
                      <w:tab w:val="left" w:pos="642"/>
                    </w:tabs>
                    <w:spacing w:after="0" w:line="240" w:lineRule="auto"/>
                    <w:rPr>
                      <w:rFonts w:ascii="Arial" w:hAnsi="Arial" w:cs="Arial"/>
                      <w:sz w:val="20"/>
                      <w:szCs w:val="20"/>
                    </w:rPr>
                  </w:pPr>
                </w:p>
              </w:tc>
            </w:tr>
            <w:tr w:rsidR="00DE0E0A" w14:paraId="520E14DD" w14:textId="77777777" w:rsidTr="00D84F9E">
              <w:tc>
                <w:tcPr>
                  <w:tcW w:w="808" w:type="dxa"/>
                  <w:tcBorders>
                    <w:top w:val="nil"/>
                    <w:left w:val="nil"/>
                    <w:bottom w:val="nil"/>
                    <w:right w:val="nil"/>
                  </w:tcBorders>
                </w:tcPr>
                <w:p w14:paraId="1F07B0C7" w14:textId="77777777" w:rsidR="00DE0E0A" w:rsidRPr="00DE0E0A" w:rsidRDefault="00E030D5" w:rsidP="008B275C">
                  <w:pPr>
                    <w:tabs>
                      <w:tab w:val="left" w:pos="642"/>
                    </w:tabs>
                    <w:spacing w:after="0" w:line="240" w:lineRule="auto"/>
                    <w:jc w:val="both"/>
                    <w:rPr>
                      <w:rFonts w:ascii="Arial" w:hAnsi="Arial" w:cs="Arial"/>
                      <w:sz w:val="20"/>
                      <w:szCs w:val="20"/>
                    </w:rPr>
                  </w:pPr>
                  <w:r>
                    <w:rPr>
                      <w:rFonts w:ascii="Arial" w:hAnsi="Arial" w:cs="Arial"/>
                      <w:sz w:val="20"/>
                      <w:szCs w:val="20"/>
                    </w:rPr>
                    <w:t>3.7</w:t>
                  </w:r>
                </w:p>
              </w:tc>
              <w:tc>
                <w:tcPr>
                  <w:tcW w:w="8670" w:type="dxa"/>
                  <w:tcBorders>
                    <w:top w:val="nil"/>
                    <w:left w:val="nil"/>
                    <w:bottom w:val="nil"/>
                    <w:right w:val="nil"/>
                  </w:tcBorders>
                </w:tcPr>
                <w:p w14:paraId="051595C4" w14:textId="77777777" w:rsidR="00DE0E0A" w:rsidRDefault="00E030D5" w:rsidP="008B275C">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SUBU President’s Report</w:t>
                  </w:r>
                </w:p>
                <w:p w14:paraId="281F4105" w14:textId="77777777" w:rsidR="00D84F9E" w:rsidRPr="00E030D5" w:rsidRDefault="00D84F9E" w:rsidP="008B275C">
                  <w:pPr>
                    <w:tabs>
                      <w:tab w:val="left" w:pos="642"/>
                    </w:tabs>
                    <w:spacing w:after="0" w:line="240" w:lineRule="auto"/>
                    <w:jc w:val="both"/>
                    <w:rPr>
                      <w:rFonts w:ascii="Arial" w:hAnsi="Arial" w:cs="Arial"/>
                      <w:sz w:val="20"/>
                      <w:szCs w:val="20"/>
                    </w:rPr>
                  </w:pPr>
                </w:p>
              </w:tc>
            </w:tr>
            <w:tr w:rsidR="001B161D" w14:paraId="119125F1" w14:textId="77777777" w:rsidTr="00D84F9E">
              <w:tc>
                <w:tcPr>
                  <w:tcW w:w="808" w:type="dxa"/>
                  <w:tcBorders>
                    <w:top w:val="nil"/>
                    <w:left w:val="nil"/>
                    <w:bottom w:val="nil"/>
                    <w:right w:val="nil"/>
                  </w:tcBorders>
                </w:tcPr>
                <w:p w14:paraId="01433709" w14:textId="77777777" w:rsidR="001B161D" w:rsidRDefault="001B161D" w:rsidP="008B275C">
                  <w:pPr>
                    <w:tabs>
                      <w:tab w:val="left" w:pos="642"/>
                    </w:tabs>
                    <w:spacing w:after="0" w:line="240" w:lineRule="auto"/>
                    <w:jc w:val="both"/>
                    <w:rPr>
                      <w:rFonts w:ascii="Arial" w:hAnsi="Arial" w:cs="Arial"/>
                      <w:sz w:val="20"/>
                      <w:szCs w:val="20"/>
                    </w:rPr>
                  </w:pPr>
                  <w:r>
                    <w:rPr>
                      <w:rFonts w:ascii="Arial" w:hAnsi="Arial" w:cs="Arial"/>
                      <w:sz w:val="20"/>
                      <w:szCs w:val="20"/>
                    </w:rPr>
                    <w:t>3.7.1</w:t>
                  </w:r>
                </w:p>
              </w:tc>
              <w:tc>
                <w:tcPr>
                  <w:tcW w:w="8670" w:type="dxa"/>
                  <w:tcBorders>
                    <w:top w:val="nil"/>
                    <w:left w:val="nil"/>
                    <w:bottom w:val="nil"/>
                    <w:right w:val="nil"/>
                  </w:tcBorders>
                </w:tcPr>
                <w:p w14:paraId="0AA2F218" w14:textId="669155F7" w:rsidR="001B161D" w:rsidRDefault="00BC34F4" w:rsidP="0099369A">
                  <w:pPr>
                    <w:tabs>
                      <w:tab w:val="left" w:pos="642"/>
                    </w:tabs>
                    <w:spacing w:after="0" w:line="240" w:lineRule="auto"/>
                    <w:jc w:val="both"/>
                    <w:rPr>
                      <w:rFonts w:ascii="Arial" w:hAnsi="Arial" w:cs="Arial"/>
                      <w:sz w:val="20"/>
                      <w:szCs w:val="20"/>
                    </w:rPr>
                  </w:pPr>
                  <w:r>
                    <w:rPr>
                      <w:rFonts w:ascii="Arial" w:hAnsi="Arial" w:cs="Arial"/>
                      <w:sz w:val="20"/>
                      <w:szCs w:val="20"/>
                    </w:rPr>
                    <w:t xml:space="preserve">The elections for SUBU Full Time Officers had taken place and were the most successful </w:t>
                  </w:r>
                  <w:r w:rsidR="0099369A">
                    <w:rPr>
                      <w:rFonts w:ascii="Arial" w:hAnsi="Arial" w:cs="Arial"/>
                      <w:sz w:val="20"/>
                      <w:szCs w:val="20"/>
                    </w:rPr>
                    <w:t xml:space="preserve">elections </w:t>
                  </w:r>
                  <w:r>
                    <w:rPr>
                      <w:rFonts w:ascii="Arial" w:hAnsi="Arial" w:cs="Arial"/>
                      <w:sz w:val="20"/>
                      <w:szCs w:val="20"/>
                    </w:rPr>
                    <w:t>yet</w:t>
                  </w:r>
                  <w:r w:rsidR="00FF400D">
                    <w:rPr>
                      <w:rFonts w:ascii="Arial" w:hAnsi="Arial" w:cs="Arial"/>
                      <w:sz w:val="20"/>
                      <w:szCs w:val="20"/>
                    </w:rPr>
                    <w:t xml:space="preserve"> in terms of the number of student voters</w:t>
                  </w:r>
                  <w:r>
                    <w:rPr>
                      <w:rFonts w:ascii="Arial" w:hAnsi="Arial" w:cs="Arial"/>
                      <w:sz w:val="20"/>
                      <w:szCs w:val="20"/>
                    </w:rPr>
                    <w:t xml:space="preserve">, with a diverse range of candidates from across the BU population.  </w:t>
                  </w:r>
                </w:p>
                <w:p w14:paraId="282E4170" w14:textId="77777777" w:rsidR="00BC34F4" w:rsidRPr="001B161D" w:rsidRDefault="00BC34F4" w:rsidP="00BC34F4">
                  <w:pPr>
                    <w:tabs>
                      <w:tab w:val="left" w:pos="642"/>
                    </w:tabs>
                    <w:spacing w:after="0" w:line="240" w:lineRule="auto"/>
                    <w:jc w:val="both"/>
                    <w:rPr>
                      <w:rFonts w:ascii="Arial" w:hAnsi="Arial" w:cs="Arial"/>
                      <w:sz w:val="20"/>
                      <w:szCs w:val="20"/>
                    </w:rPr>
                  </w:pPr>
                </w:p>
              </w:tc>
            </w:tr>
            <w:tr w:rsidR="001B161D" w14:paraId="6D493070" w14:textId="77777777" w:rsidTr="00D84F9E">
              <w:tc>
                <w:tcPr>
                  <w:tcW w:w="808" w:type="dxa"/>
                  <w:tcBorders>
                    <w:top w:val="nil"/>
                    <w:left w:val="nil"/>
                    <w:bottom w:val="nil"/>
                    <w:right w:val="nil"/>
                  </w:tcBorders>
                </w:tcPr>
                <w:p w14:paraId="08694BE2" w14:textId="77777777" w:rsidR="001B161D" w:rsidRDefault="00CF78CE" w:rsidP="008B275C">
                  <w:pPr>
                    <w:tabs>
                      <w:tab w:val="left" w:pos="642"/>
                    </w:tabs>
                    <w:spacing w:after="0" w:line="240" w:lineRule="auto"/>
                    <w:jc w:val="both"/>
                    <w:rPr>
                      <w:rFonts w:ascii="Arial" w:hAnsi="Arial" w:cs="Arial"/>
                      <w:sz w:val="20"/>
                      <w:szCs w:val="20"/>
                    </w:rPr>
                  </w:pPr>
                  <w:r>
                    <w:rPr>
                      <w:rFonts w:ascii="Arial" w:hAnsi="Arial" w:cs="Arial"/>
                      <w:sz w:val="20"/>
                      <w:szCs w:val="20"/>
                    </w:rPr>
                    <w:t>3.7.2</w:t>
                  </w:r>
                </w:p>
              </w:tc>
              <w:tc>
                <w:tcPr>
                  <w:tcW w:w="8670" w:type="dxa"/>
                  <w:tcBorders>
                    <w:top w:val="nil"/>
                    <w:left w:val="nil"/>
                    <w:bottom w:val="nil"/>
                    <w:right w:val="nil"/>
                  </w:tcBorders>
                </w:tcPr>
                <w:p w14:paraId="4A90D735" w14:textId="72F7FAF8" w:rsidR="001B161D" w:rsidRDefault="00CF78CE" w:rsidP="0099369A">
                  <w:pPr>
                    <w:tabs>
                      <w:tab w:val="left" w:pos="642"/>
                    </w:tabs>
                    <w:spacing w:after="0" w:line="240" w:lineRule="auto"/>
                    <w:jc w:val="both"/>
                    <w:rPr>
                      <w:rFonts w:ascii="Arial" w:hAnsi="Arial" w:cs="Arial"/>
                      <w:sz w:val="20"/>
                      <w:szCs w:val="20"/>
                    </w:rPr>
                  </w:pPr>
                  <w:r>
                    <w:rPr>
                      <w:rFonts w:ascii="Arial" w:hAnsi="Arial" w:cs="Arial"/>
                      <w:sz w:val="20"/>
                      <w:szCs w:val="20"/>
                    </w:rPr>
                    <w:t xml:space="preserve">Cyber bullying through Yik Yak had been a huge issue for SUBU </w:t>
                  </w:r>
                  <w:r w:rsidR="0099369A">
                    <w:rPr>
                      <w:rFonts w:ascii="Arial" w:hAnsi="Arial" w:cs="Arial"/>
                      <w:sz w:val="20"/>
                      <w:szCs w:val="20"/>
                    </w:rPr>
                    <w:t xml:space="preserve">and </w:t>
                  </w:r>
                  <w:r>
                    <w:rPr>
                      <w:rFonts w:ascii="Arial" w:hAnsi="Arial" w:cs="Arial"/>
                      <w:sz w:val="20"/>
                      <w:szCs w:val="20"/>
                    </w:rPr>
                    <w:t xml:space="preserve">would be addressed.  Nationally, election candidates </w:t>
                  </w:r>
                  <w:r w:rsidR="0099369A">
                    <w:rPr>
                      <w:rFonts w:ascii="Arial" w:hAnsi="Arial" w:cs="Arial"/>
                      <w:sz w:val="20"/>
                      <w:szCs w:val="20"/>
                    </w:rPr>
                    <w:t xml:space="preserve">had been </w:t>
                  </w:r>
                  <w:r>
                    <w:rPr>
                      <w:rFonts w:ascii="Arial" w:hAnsi="Arial" w:cs="Arial"/>
                      <w:sz w:val="20"/>
                      <w:szCs w:val="20"/>
                    </w:rPr>
                    <w:t xml:space="preserve">bullied and </w:t>
                  </w:r>
                  <w:r w:rsidR="009F592F">
                    <w:rPr>
                      <w:rFonts w:ascii="Arial" w:hAnsi="Arial" w:cs="Arial"/>
                      <w:sz w:val="20"/>
                      <w:szCs w:val="20"/>
                    </w:rPr>
                    <w:t xml:space="preserve">this </w:t>
                  </w:r>
                  <w:r>
                    <w:rPr>
                      <w:rFonts w:ascii="Arial" w:hAnsi="Arial" w:cs="Arial"/>
                      <w:sz w:val="20"/>
                      <w:szCs w:val="20"/>
                    </w:rPr>
                    <w:t xml:space="preserve">had been </w:t>
                  </w:r>
                  <w:r w:rsidR="009F592F">
                    <w:rPr>
                      <w:rFonts w:ascii="Arial" w:hAnsi="Arial" w:cs="Arial"/>
                      <w:sz w:val="20"/>
                      <w:szCs w:val="20"/>
                    </w:rPr>
                    <w:t xml:space="preserve">such </w:t>
                  </w:r>
                  <w:r>
                    <w:rPr>
                      <w:rFonts w:ascii="Arial" w:hAnsi="Arial" w:cs="Arial"/>
                      <w:sz w:val="20"/>
                      <w:szCs w:val="20"/>
                    </w:rPr>
                    <w:t xml:space="preserve">a </w:t>
                  </w:r>
                  <w:r w:rsidR="00055138">
                    <w:rPr>
                      <w:rFonts w:ascii="Arial" w:hAnsi="Arial" w:cs="Arial"/>
                      <w:sz w:val="20"/>
                      <w:szCs w:val="20"/>
                    </w:rPr>
                    <w:t xml:space="preserve">huge </w:t>
                  </w:r>
                  <w:r>
                    <w:rPr>
                      <w:rFonts w:ascii="Arial" w:hAnsi="Arial" w:cs="Arial"/>
                      <w:sz w:val="20"/>
                      <w:szCs w:val="20"/>
                    </w:rPr>
                    <w:t xml:space="preserve">issue that the </w:t>
                  </w:r>
                  <w:r w:rsidR="00055138">
                    <w:rPr>
                      <w:rFonts w:ascii="Arial" w:hAnsi="Arial" w:cs="Arial"/>
                      <w:sz w:val="20"/>
                      <w:szCs w:val="20"/>
                    </w:rPr>
                    <w:t>National Union of Students (</w:t>
                  </w:r>
                  <w:r>
                    <w:rPr>
                      <w:rFonts w:ascii="Arial" w:hAnsi="Arial" w:cs="Arial"/>
                      <w:sz w:val="20"/>
                      <w:szCs w:val="20"/>
                    </w:rPr>
                    <w:t>NUS</w:t>
                  </w:r>
                  <w:r w:rsidR="00055138">
                    <w:rPr>
                      <w:rFonts w:ascii="Arial" w:hAnsi="Arial" w:cs="Arial"/>
                      <w:sz w:val="20"/>
                      <w:szCs w:val="20"/>
                    </w:rPr>
                    <w:t>)</w:t>
                  </w:r>
                  <w:r>
                    <w:rPr>
                      <w:rFonts w:ascii="Arial" w:hAnsi="Arial" w:cs="Arial"/>
                      <w:sz w:val="20"/>
                      <w:szCs w:val="20"/>
                    </w:rPr>
                    <w:t xml:space="preserve"> recently passed policy that they would be tackling</w:t>
                  </w:r>
                  <w:r w:rsidR="009F592F">
                    <w:rPr>
                      <w:rFonts w:ascii="Arial" w:hAnsi="Arial" w:cs="Arial"/>
                      <w:sz w:val="20"/>
                      <w:szCs w:val="20"/>
                    </w:rPr>
                    <w:t xml:space="preserve"> it</w:t>
                  </w:r>
                  <w:r>
                    <w:rPr>
                      <w:rFonts w:ascii="Arial" w:hAnsi="Arial" w:cs="Arial"/>
                      <w:sz w:val="20"/>
                      <w:szCs w:val="20"/>
                    </w:rPr>
                    <w:t>.  It was important that the University and SUBU worked together to ensure cyber bullying did not take place next year.</w:t>
                  </w:r>
                </w:p>
                <w:p w14:paraId="319CF3FE" w14:textId="77777777" w:rsidR="00CF78CE" w:rsidRPr="001B161D" w:rsidRDefault="00CF78CE" w:rsidP="00CF78CE">
                  <w:pPr>
                    <w:tabs>
                      <w:tab w:val="left" w:pos="642"/>
                    </w:tabs>
                    <w:spacing w:after="0" w:line="240" w:lineRule="auto"/>
                    <w:rPr>
                      <w:rFonts w:ascii="Arial" w:hAnsi="Arial" w:cs="Arial"/>
                      <w:sz w:val="20"/>
                      <w:szCs w:val="20"/>
                    </w:rPr>
                  </w:pPr>
                </w:p>
              </w:tc>
            </w:tr>
            <w:tr w:rsidR="00CF78CE" w14:paraId="6896E9F2" w14:textId="77777777" w:rsidTr="00D84F9E">
              <w:tc>
                <w:tcPr>
                  <w:tcW w:w="808" w:type="dxa"/>
                  <w:tcBorders>
                    <w:top w:val="nil"/>
                    <w:left w:val="nil"/>
                    <w:bottom w:val="nil"/>
                    <w:right w:val="nil"/>
                  </w:tcBorders>
                </w:tcPr>
                <w:p w14:paraId="2BD4185F" w14:textId="77777777" w:rsidR="00CF78CE" w:rsidRDefault="00CF78CE" w:rsidP="008B275C">
                  <w:pPr>
                    <w:tabs>
                      <w:tab w:val="left" w:pos="642"/>
                    </w:tabs>
                    <w:spacing w:after="0" w:line="240" w:lineRule="auto"/>
                    <w:jc w:val="both"/>
                    <w:rPr>
                      <w:rFonts w:ascii="Arial" w:hAnsi="Arial" w:cs="Arial"/>
                      <w:sz w:val="20"/>
                      <w:szCs w:val="20"/>
                    </w:rPr>
                  </w:pPr>
                  <w:r>
                    <w:rPr>
                      <w:rFonts w:ascii="Arial" w:hAnsi="Arial" w:cs="Arial"/>
                      <w:sz w:val="20"/>
                      <w:szCs w:val="20"/>
                    </w:rPr>
                    <w:t>3.7.3</w:t>
                  </w:r>
                </w:p>
              </w:tc>
              <w:tc>
                <w:tcPr>
                  <w:tcW w:w="8670" w:type="dxa"/>
                  <w:tcBorders>
                    <w:top w:val="nil"/>
                    <w:left w:val="nil"/>
                    <w:bottom w:val="nil"/>
                    <w:right w:val="nil"/>
                  </w:tcBorders>
                </w:tcPr>
                <w:p w14:paraId="02B7CCB5" w14:textId="77777777" w:rsidR="00CF78CE" w:rsidRDefault="00C35682" w:rsidP="00055138">
                  <w:pPr>
                    <w:tabs>
                      <w:tab w:val="left" w:pos="642"/>
                    </w:tabs>
                    <w:spacing w:after="0" w:line="240" w:lineRule="auto"/>
                    <w:jc w:val="both"/>
                    <w:rPr>
                      <w:rFonts w:ascii="Arial" w:hAnsi="Arial" w:cs="Arial"/>
                      <w:sz w:val="20"/>
                      <w:szCs w:val="20"/>
                    </w:rPr>
                  </w:pPr>
                  <w:r>
                    <w:rPr>
                      <w:rFonts w:ascii="Arial" w:hAnsi="Arial" w:cs="Arial"/>
                      <w:sz w:val="20"/>
                      <w:szCs w:val="20"/>
                    </w:rPr>
                    <w:t xml:space="preserve">With regards to the NUS President election, and the </w:t>
                  </w:r>
                  <w:r w:rsidR="00010990">
                    <w:rPr>
                      <w:rFonts w:ascii="Arial" w:hAnsi="Arial" w:cs="Arial"/>
                      <w:sz w:val="20"/>
                      <w:szCs w:val="20"/>
                    </w:rPr>
                    <w:t xml:space="preserve">rumours </w:t>
                  </w:r>
                  <w:r>
                    <w:rPr>
                      <w:rFonts w:ascii="Arial" w:hAnsi="Arial" w:cs="Arial"/>
                      <w:sz w:val="20"/>
                      <w:szCs w:val="20"/>
                    </w:rPr>
                    <w:t>in the media</w:t>
                  </w:r>
                  <w:r w:rsidR="00D12E50">
                    <w:rPr>
                      <w:rFonts w:ascii="Arial" w:hAnsi="Arial" w:cs="Arial"/>
                      <w:sz w:val="20"/>
                      <w:szCs w:val="20"/>
                    </w:rPr>
                    <w:t xml:space="preserve">, </w:t>
                  </w:r>
                  <w:r w:rsidR="00010990">
                    <w:rPr>
                      <w:rFonts w:ascii="Arial" w:hAnsi="Arial" w:cs="Arial"/>
                      <w:sz w:val="20"/>
                      <w:szCs w:val="20"/>
                    </w:rPr>
                    <w:t>Ms Schendel-Wilson confirmed that SUBU Full Time Officers had no issues with the recent NUS elections and had always found the NUS to be very useful and gave invaluable support.  The Full Time Officers were happy with the result of the election</w:t>
                  </w:r>
                  <w:r w:rsidR="00055138">
                    <w:rPr>
                      <w:rFonts w:ascii="Arial" w:hAnsi="Arial" w:cs="Arial"/>
                      <w:sz w:val="20"/>
                      <w:szCs w:val="20"/>
                    </w:rPr>
                    <w:t>.</w:t>
                  </w:r>
                </w:p>
                <w:p w14:paraId="6034E736" w14:textId="77777777" w:rsidR="00010990" w:rsidRPr="001B161D" w:rsidRDefault="00010990" w:rsidP="00010990">
                  <w:pPr>
                    <w:tabs>
                      <w:tab w:val="left" w:pos="642"/>
                    </w:tabs>
                    <w:spacing w:after="0" w:line="240" w:lineRule="auto"/>
                    <w:jc w:val="both"/>
                    <w:rPr>
                      <w:rFonts w:ascii="Arial" w:hAnsi="Arial" w:cs="Arial"/>
                      <w:sz w:val="20"/>
                      <w:szCs w:val="20"/>
                    </w:rPr>
                  </w:pPr>
                </w:p>
              </w:tc>
            </w:tr>
            <w:tr w:rsidR="00CF78CE" w14:paraId="0013EA0C" w14:textId="77777777" w:rsidTr="00D84F9E">
              <w:tc>
                <w:tcPr>
                  <w:tcW w:w="808" w:type="dxa"/>
                  <w:tcBorders>
                    <w:top w:val="nil"/>
                    <w:left w:val="nil"/>
                    <w:bottom w:val="nil"/>
                    <w:right w:val="nil"/>
                  </w:tcBorders>
                </w:tcPr>
                <w:p w14:paraId="0099C5E7" w14:textId="77777777" w:rsidR="00CF78CE" w:rsidRDefault="00010990" w:rsidP="008B275C">
                  <w:pPr>
                    <w:tabs>
                      <w:tab w:val="left" w:pos="642"/>
                    </w:tabs>
                    <w:spacing w:after="0" w:line="240" w:lineRule="auto"/>
                    <w:jc w:val="both"/>
                    <w:rPr>
                      <w:rFonts w:ascii="Arial" w:hAnsi="Arial" w:cs="Arial"/>
                      <w:sz w:val="20"/>
                      <w:szCs w:val="20"/>
                    </w:rPr>
                  </w:pPr>
                  <w:r>
                    <w:rPr>
                      <w:rFonts w:ascii="Arial" w:hAnsi="Arial" w:cs="Arial"/>
                      <w:sz w:val="20"/>
                      <w:szCs w:val="20"/>
                    </w:rPr>
                    <w:t>3.7.4</w:t>
                  </w:r>
                </w:p>
              </w:tc>
              <w:tc>
                <w:tcPr>
                  <w:tcW w:w="8670" w:type="dxa"/>
                  <w:tcBorders>
                    <w:top w:val="nil"/>
                    <w:left w:val="nil"/>
                    <w:bottom w:val="nil"/>
                    <w:right w:val="nil"/>
                  </w:tcBorders>
                </w:tcPr>
                <w:p w14:paraId="2649F25B" w14:textId="77777777" w:rsidR="00CF78CE" w:rsidRDefault="00866328" w:rsidP="00866328">
                  <w:pPr>
                    <w:tabs>
                      <w:tab w:val="left" w:pos="642"/>
                    </w:tabs>
                    <w:spacing w:after="0" w:line="240" w:lineRule="auto"/>
                    <w:jc w:val="both"/>
                    <w:rPr>
                      <w:rFonts w:ascii="Arial" w:hAnsi="Arial" w:cs="Arial"/>
                      <w:sz w:val="20"/>
                      <w:szCs w:val="20"/>
                    </w:rPr>
                  </w:pPr>
                  <w:r>
                    <w:rPr>
                      <w:rFonts w:ascii="Arial" w:hAnsi="Arial" w:cs="Arial"/>
                      <w:sz w:val="20"/>
                      <w:szCs w:val="20"/>
                    </w:rPr>
                    <w:t>The highlights from SimOn data and recent SUBU ‘Vision’ Days were:</w:t>
                  </w:r>
                </w:p>
                <w:p w14:paraId="7DE352D1" w14:textId="77777777" w:rsidR="00866328" w:rsidRDefault="00866328" w:rsidP="00866328">
                  <w:pPr>
                    <w:pStyle w:val="ListParagraph"/>
                    <w:numPr>
                      <w:ilvl w:val="0"/>
                      <w:numId w:val="31"/>
                    </w:numPr>
                    <w:tabs>
                      <w:tab w:val="left" w:pos="175"/>
                    </w:tabs>
                    <w:spacing w:after="0" w:line="240" w:lineRule="auto"/>
                    <w:ind w:hanging="720"/>
                    <w:jc w:val="both"/>
                    <w:rPr>
                      <w:rFonts w:ascii="Arial" w:hAnsi="Arial" w:cs="Arial"/>
                      <w:sz w:val="20"/>
                      <w:szCs w:val="20"/>
                    </w:rPr>
                  </w:pPr>
                  <w:r>
                    <w:rPr>
                      <w:rFonts w:ascii="Arial" w:hAnsi="Arial" w:cs="Arial"/>
                      <w:sz w:val="20"/>
                      <w:szCs w:val="20"/>
                    </w:rPr>
                    <w:t>Students were finding 1:1 support from Academic Advisers very useful and important.</w:t>
                  </w:r>
                </w:p>
                <w:p w14:paraId="14ED0564" w14:textId="77777777" w:rsidR="00866328" w:rsidRDefault="00866328" w:rsidP="00306665">
                  <w:pPr>
                    <w:pStyle w:val="ListParagraph"/>
                    <w:numPr>
                      <w:ilvl w:val="0"/>
                      <w:numId w:val="31"/>
                    </w:numPr>
                    <w:tabs>
                      <w:tab w:val="left" w:pos="175"/>
                    </w:tabs>
                    <w:spacing w:after="0" w:line="240" w:lineRule="auto"/>
                    <w:ind w:left="175" w:hanging="175"/>
                    <w:rPr>
                      <w:rFonts w:ascii="Arial" w:hAnsi="Arial" w:cs="Arial"/>
                      <w:sz w:val="20"/>
                      <w:szCs w:val="20"/>
                    </w:rPr>
                  </w:pPr>
                  <w:r>
                    <w:rPr>
                      <w:rFonts w:ascii="Arial" w:hAnsi="Arial" w:cs="Arial"/>
                      <w:sz w:val="20"/>
                      <w:szCs w:val="20"/>
                    </w:rPr>
                    <w:t xml:space="preserve">As mental health issues were increasing amongst students, they would like better communications about access to relevant services.  </w:t>
                  </w:r>
                </w:p>
                <w:p w14:paraId="63F486F2" w14:textId="77777777" w:rsidR="00866328" w:rsidRDefault="00866328" w:rsidP="00306665">
                  <w:pPr>
                    <w:pStyle w:val="ListParagraph"/>
                    <w:numPr>
                      <w:ilvl w:val="0"/>
                      <w:numId w:val="31"/>
                    </w:numPr>
                    <w:tabs>
                      <w:tab w:val="left" w:pos="175"/>
                    </w:tabs>
                    <w:spacing w:after="0" w:line="240" w:lineRule="auto"/>
                    <w:ind w:left="175" w:hanging="175"/>
                    <w:rPr>
                      <w:rFonts w:ascii="Arial" w:hAnsi="Arial" w:cs="Arial"/>
                      <w:sz w:val="20"/>
                      <w:szCs w:val="20"/>
                    </w:rPr>
                  </w:pPr>
                  <w:r>
                    <w:rPr>
                      <w:rFonts w:ascii="Arial" w:hAnsi="Arial" w:cs="Arial"/>
                      <w:sz w:val="20"/>
                      <w:szCs w:val="20"/>
                    </w:rPr>
                    <w:t xml:space="preserve">It would be useful if Academic Advisers could be trained to </w:t>
                  </w:r>
                  <w:r w:rsidR="00306665">
                    <w:rPr>
                      <w:rFonts w:ascii="Arial" w:hAnsi="Arial" w:cs="Arial"/>
                      <w:sz w:val="20"/>
                      <w:szCs w:val="20"/>
                    </w:rPr>
                    <w:t xml:space="preserve">point </w:t>
                  </w:r>
                  <w:r>
                    <w:rPr>
                      <w:rFonts w:ascii="Arial" w:hAnsi="Arial" w:cs="Arial"/>
                      <w:sz w:val="20"/>
                      <w:szCs w:val="20"/>
                    </w:rPr>
                    <w:t xml:space="preserve">students </w:t>
                  </w:r>
                  <w:r w:rsidR="00306665">
                    <w:rPr>
                      <w:rFonts w:ascii="Arial" w:hAnsi="Arial" w:cs="Arial"/>
                      <w:sz w:val="20"/>
                      <w:szCs w:val="20"/>
                    </w:rPr>
                    <w:t>in the right direction as students’ first point of contact.</w:t>
                  </w:r>
                </w:p>
                <w:p w14:paraId="36E9E5E7" w14:textId="77777777" w:rsidR="00866328" w:rsidRDefault="00866328" w:rsidP="00866328">
                  <w:pPr>
                    <w:pStyle w:val="ListParagraph"/>
                    <w:numPr>
                      <w:ilvl w:val="0"/>
                      <w:numId w:val="31"/>
                    </w:numPr>
                    <w:tabs>
                      <w:tab w:val="left" w:pos="175"/>
                    </w:tabs>
                    <w:spacing w:after="0" w:line="240" w:lineRule="auto"/>
                    <w:ind w:hanging="720"/>
                    <w:jc w:val="both"/>
                    <w:rPr>
                      <w:rFonts w:ascii="Arial" w:hAnsi="Arial" w:cs="Arial"/>
                      <w:sz w:val="20"/>
                      <w:szCs w:val="20"/>
                    </w:rPr>
                  </w:pPr>
                  <w:r>
                    <w:rPr>
                      <w:rFonts w:ascii="Arial" w:hAnsi="Arial" w:cs="Arial"/>
                      <w:sz w:val="20"/>
                      <w:szCs w:val="20"/>
                    </w:rPr>
                    <w:t>Fair marking was something that was perceived to be very important in Faculties.</w:t>
                  </w:r>
                </w:p>
                <w:p w14:paraId="4625AFA6" w14:textId="77777777" w:rsidR="00866328" w:rsidRDefault="00866328" w:rsidP="00306665">
                  <w:pPr>
                    <w:pStyle w:val="ListParagraph"/>
                    <w:numPr>
                      <w:ilvl w:val="0"/>
                      <w:numId w:val="31"/>
                    </w:numPr>
                    <w:tabs>
                      <w:tab w:val="left" w:pos="175"/>
                    </w:tabs>
                    <w:spacing w:after="0" w:line="240" w:lineRule="auto"/>
                    <w:ind w:left="175" w:hanging="175"/>
                    <w:rPr>
                      <w:rFonts w:ascii="Arial" w:hAnsi="Arial" w:cs="Arial"/>
                      <w:sz w:val="20"/>
                      <w:szCs w:val="20"/>
                    </w:rPr>
                  </w:pPr>
                  <w:r>
                    <w:rPr>
                      <w:rFonts w:ascii="Arial" w:hAnsi="Arial" w:cs="Arial"/>
                      <w:sz w:val="20"/>
                      <w:szCs w:val="20"/>
                    </w:rPr>
                    <w:t xml:space="preserve">Hidden course costs is an issue that need to be looked into further, as there was a perception that students could ‘buy’ themselves a better education and the more money that was spent, the better the end product would be.  </w:t>
                  </w:r>
                </w:p>
                <w:p w14:paraId="2ED06040" w14:textId="77777777" w:rsidR="00866328" w:rsidRDefault="00866328" w:rsidP="00306665">
                  <w:pPr>
                    <w:pStyle w:val="ListParagraph"/>
                    <w:numPr>
                      <w:ilvl w:val="0"/>
                      <w:numId w:val="31"/>
                    </w:numPr>
                    <w:tabs>
                      <w:tab w:val="left" w:pos="175"/>
                    </w:tabs>
                    <w:spacing w:after="0" w:line="240" w:lineRule="auto"/>
                    <w:ind w:left="175" w:hanging="175"/>
                    <w:rPr>
                      <w:rFonts w:ascii="Arial" w:hAnsi="Arial" w:cs="Arial"/>
                      <w:sz w:val="20"/>
                      <w:szCs w:val="20"/>
                    </w:rPr>
                  </w:pPr>
                  <w:r>
                    <w:rPr>
                      <w:rFonts w:ascii="Arial" w:hAnsi="Arial" w:cs="Arial"/>
                      <w:sz w:val="20"/>
                      <w:szCs w:val="20"/>
                    </w:rPr>
                    <w:t xml:space="preserve">Campus estates are very good but the lack of social learning space was obvious at this time.  There have also been several comments about sports facilities needing to be improved upon. </w:t>
                  </w:r>
                </w:p>
                <w:p w14:paraId="0B095524" w14:textId="77777777" w:rsidR="00866328" w:rsidRPr="00866328" w:rsidRDefault="00866328" w:rsidP="00866328">
                  <w:pPr>
                    <w:pStyle w:val="ListParagraph"/>
                    <w:tabs>
                      <w:tab w:val="left" w:pos="642"/>
                    </w:tabs>
                    <w:spacing w:after="0" w:line="240" w:lineRule="auto"/>
                    <w:jc w:val="both"/>
                    <w:rPr>
                      <w:rFonts w:ascii="Arial" w:hAnsi="Arial" w:cs="Arial"/>
                      <w:sz w:val="20"/>
                      <w:szCs w:val="20"/>
                    </w:rPr>
                  </w:pPr>
                </w:p>
              </w:tc>
            </w:tr>
            <w:tr w:rsidR="00DE0E0A" w14:paraId="3E98162E" w14:textId="77777777" w:rsidTr="00D84F9E">
              <w:tc>
                <w:tcPr>
                  <w:tcW w:w="808" w:type="dxa"/>
                  <w:tcBorders>
                    <w:top w:val="nil"/>
                    <w:left w:val="nil"/>
                    <w:bottom w:val="nil"/>
                    <w:right w:val="nil"/>
                  </w:tcBorders>
                </w:tcPr>
                <w:p w14:paraId="17068908" w14:textId="77777777" w:rsidR="00DE0E0A" w:rsidRPr="00DE0E0A" w:rsidRDefault="00306665" w:rsidP="008B275C">
                  <w:pPr>
                    <w:tabs>
                      <w:tab w:val="left" w:pos="642"/>
                    </w:tabs>
                    <w:spacing w:after="0" w:line="240" w:lineRule="auto"/>
                    <w:jc w:val="both"/>
                    <w:rPr>
                      <w:rFonts w:ascii="Arial" w:hAnsi="Arial" w:cs="Arial"/>
                      <w:sz w:val="20"/>
                      <w:szCs w:val="20"/>
                    </w:rPr>
                  </w:pPr>
                  <w:r>
                    <w:rPr>
                      <w:rFonts w:ascii="Arial" w:hAnsi="Arial" w:cs="Arial"/>
                      <w:sz w:val="20"/>
                      <w:szCs w:val="20"/>
                    </w:rPr>
                    <w:t>3.7.5</w:t>
                  </w:r>
                </w:p>
              </w:tc>
              <w:tc>
                <w:tcPr>
                  <w:tcW w:w="8670" w:type="dxa"/>
                  <w:tcBorders>
                    <w:top w:val="nil"/>
                    <w:left w:val="nil"/>
                    <w:bottom w:val="nil"/>
                    <w:right w:val="nil"/>
                  </w:tcBorders>
                </w:tcPr>
                <w:p w14:paraId="70C3B3FF" w14:textId="078F1209" w:rsidR="00DE0E0A" w:rsidRDefault="00306665" w:rsidP="00306665">
                  <w:pPr>
                    <w:tabs>
                      <w:tab w:val="left" w:pos="642"/>
                    </w:tabs>
                    <w:spacing w:after="0" w:line="240" w:lineRule="auto"/>
                    <w:jc w:val="both"/>
                    <w:rPr>
                      <w:rFonts w:ascii="Arial" w:hAnsi="Arial" w:cs="Arial"/>
                      <w:sz w:val="20"/>
                      <w:szCs w:val="20"/>
                    </w:rPr>
                  </w:pPr>
                  <w:r>
                    <w:rPr>
                      <w:rFonts w:ascii="Arial" w:hAnsi="Arial" w:cs="Arial"/>
                      <w:b/>
                      <w:sz w:val="20"/>
                      <w:szCs w:val="20"/>
                    </w:rPr>
                    <w:t>Noted:</w:t>
                  </w:r>
                  <w:r>
                    <w:rPr>
                      <w:rFonts w:ascii="Arial" w:hAnsi="Arial" w:cs="Arial"/>
                      <w:sz w:val="20"/>
                      <w:szCs w:val="20"/>
                    </w:rPr>
                    <w:t xml:space="preserve">  The Committee noted the paper</w:t>
                  </w:r>
                  <w:r w:rsidR="00FF400D">
                    <w:rPr>
                      <w:rFonts w:ascii="Arial" w:hAnsi="Arial" w:cs="Arial"/>
                      <w:sz w:val="20"/>
                      <w:szCs w:val="20"/>
                    </w:rPr>
                    <w:t xml:space="preserve"> and requested that Faculties and Professional Services act upon </w:t>
                  </w:r>
                  <w:r w:rsidR="00C45A89">
                    <w:rPr>
                      <w:rFonts w:ascii="Arial" w:hAnsi="Arial" w:cs="Arial"/>
                      <w:sz w:val="20"/>
                      <w:szCs w:val="20"/>
                    </w:rPr>
                    <w:t>the</w:t>
                  </w:r>
                  <w:r w:rsidR="00FF400D">
                    <w:rPr>
                      <w:rFonts w:ascii="Arial" w:hAnsi="Arial" w:cs="Arial"/>
                      <w:sz w:val="20"/>
                      <w:szCs w:val="20"/>
                    </w:rPr>
                    <w:t xml:space="preserve"> information that has been provided to enhance the student experience</w:t>
                  </w:r>
                  <w:r>
                    <w:rPr>
                      <w:rFonts w:ascii="Arial" w:hAnsi="Arial" w:cs="Arial"/>
                      <w:sz w:val="20"/>
                      <w:szCs w:val="20"/>
                    </w:rPr>
                    <w:t>.</w:t>
                  </w:r>
                </w:p>
                <w:p w14:paraId="43B39A54" w14:textId="77777777" w:rsidR="00237DAF" w:rsidRDefault="00237DAF" w:rsidP="00306665">
                  <w:pPr>
                    <w:tabs>
                      <w:tab w:val="left" w:pos="642"/>
                    </w:tabs>
                    <w:spacing w:after="0" w:line="240" w:lineRule="auto"/>
                    <w:jc w:val="both"/>
                    <w:rPr>
                      <w:rFonts w:ascii="Arial" w:hAnsi="Arial" w:cs="Arial"/>
                      <w:sz w:val="20"/>
                      <w:szCs w:val="20"/>
                    </w:rPr>
                  </w:pPr>
                </w:p>
                <w:p w14:paraId="5C3458B0" w14:textId="77777777" w:rsidR="00237DAF" w:rsidRDefault="00237DAF" w:rsidP="00306665">
                  <w:pPr>
                    <w:tabs>
                      <w:tab w:val="left" w:pos="642"/>
                    </w:tabs>
                    <w:spacing w:after="0" w:line="240" w:lineRule="auto"/>
                    <w:jc w:val="both"/>
                    <w:rPr>
                      <w:rFonts w:ascii="Arial" w:hAnsi="Arial" w:cs="Arial"/>
                      <w:sz w:val="20"/>
                      <w:szCs w:val="20"/>
                    </w:rPr>
                  </w:pPr>
                </w:p>
                <w:p w14:paraId="5F3B3F69" w14:textId="77777777" w:rsidR="00237DAF" w:rsidRDefault="00237DAF" w:rsidP="00306665">
                  <w:pPr>
                    <w:tabs>
                      <w:tab w:val="left" w:pos="642"/>
                    </w:tabs>
                    <w:spacing w:after="0" w:line="240" w:lineRule="auto"/>
                    <w:jc w:val="both"/>
                    <w:rPr>
                      <w:rFonts w:ascii="Arial" w:hAnsi="Arial" w:cs="Arial"/>
                      <w:sz w:val="20"/>
                      <w:szCs w:val="20"/>
                    </w:rPr>
                  </w:pPr>
                </w:p>
                <w:p w14:paraId="7EFC996D" w14:textId="77777777" w:rsidR="00237DAF" w:rsidRDefault="00237DAF" w:rsidP="00306665">
                  <w:pPr>
                    <w:tabs>
                      <w:tab w:val="left" w:pos="642"/>
                    </w:tabs>
                    <w:spacing w:after="0" w:line="240" w:lineRule="auto"/>
                    <w:jc w:val="both"/>
                    <w:rPr>
                      <w:rFonts w:ascii="Arial" w:hAnsi="Arial" w:cs="Arial"/>
                      <w:sz w:val="20"/>
                      <w:szCs w:val="20"/>
                    </w:rPr>
                  </w:pPr>
                </w:p>
                <w:p w14:paraId="3B96D539" w14:textId="77777777" w:rsidR="00237DAF" w:rsidRDefault="00237DAF" w:rsidP="00306665">
                  <w:pPr>
                    <w:tabs>
                      <w:tab w:val="left" w:pos="642"/>
                    </w:tabs>
                    <w:spacing w:after="0" w:line="240" w:lineRule="auto"/>
                    <w:jc w:val="both"/>
                    <w:rPr>
                      <w:rFonts w:ascii="Arial" w:hAnsi="Arial" w:cs="Arial"/>
                      <w:sz w:val="20"/>
                      <w:szCs w:val="20"/>
                    </w:rPr>
                  </w:pPr>
                </w:p>
                <w:p w14:paraId="28C8E8CF" w14:textId="77777777" w:rsidR="00306665" w:rsidRPr="00306665" w:rsidRDefault="00306665" w:rsidP="00306665">
                  <w:pPr>
                    <w:tabs>
                      <w:tab w:val="left" w:pos="642"/>
                    </w:tabs>
                    <w:spacing w:after="0" w:line="240" w:lineRule="auto"/>
                    <w:jc w:val="both"/>
                    <w:rPr>
                      <w:rFonts w:ascii="Arial" w:hAnsi="Arial" w:cs="Arial"/>
                      <w:sz w:val="20"/>
                      <w:szCs w:val="20"/>
                    </w:rPr>
                  </w:pPr>
                </w:p>
              </w:tc>
            </w:tr>
            <w:tr w:rsidR="00DE0E0A" w14:paraId="7523E9D6" w14:textId="77777777" w:rsidTr="00D84F9E">
              <w:tc>
                <w:tcPr>
                  <w:tcW w:w="808" w:type="dxa"/>
                  <w:tcBorders>
                    <w:top w:val="nil"/>
                    <w:left w:val="nil"/>
                    <w:bottom w:val="nil"/>
                    <w:right w:val="nil"/>
                  </w:tcBorders>
                </w:tcPr>
                <w:p w14:paraId="6B97B967" w14:textId="77777777" w:rsidR="00DE0E0A" w:rsidRPr="00DE0E0A" w:rsidRDefault="00E030D5"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3.8</w:t>
                  </w:r>
                </w:p>
              </w:tc>
              <w:tc>
                <w:tcPr>
                  <w:tcW w:w="8670" w:type="dxa"/>
                  <w:tcBorders>
                    <w:top w:val="nil"/>
                    <w:left w:val="nil"/>
                    <w:bottom w:val="nil"/>
                    <w:right w:val="nil"/>
                  </w:tcBorders>
                </w:tcPr>
                <w:p w14:paraId="36B08454" w14:textId="77777777" w:rsidR="00DE0E0A" w:rsidRDefault="00E030D5" w:rsidP="008B275C">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Annual Review of Key Performance Indicators/Performance Indicators (KPIs/PIs)</w:t>
                  </w:r>
                </w:p>
                <w:p w14:paraId="2CD1512D" w14:textId="77777777" w:rsidR="00D84F9E" w:rsidRPr="00E030D5" w:rsidRDefault="00D84F9E" w:rsidP="008B275C">
                  <w:pPr>
                    <w:tabs>
                      <w:tab w:val="left" w:pos="642"/>
                    </w:tabs>
                    <w:spacing w:after="0" w:line="240" w:lineRule="auto"/>
                    <w:jc w:val="both"/>
                    <w:rPr>
                      <w:rFonts w:ascii="Arial" w:hAnsi="Arial" w:cs="Arial"/>
                      <w:sz w:val="20"/>
                      <w:szCs w:val="20"/>
                    </w:rPr>
                  </w:pPr>
                </w:p>
              </w:tc>
            </w:tr>
            <w:tr w:rsidR="00306665" w14:paraId="7F018392" w14:textId="77777777" w:rsidTr="00D84F9E">
              <w:tc>
                <w:tcPr>
                  <w:tcW w:w="808" w:type="dxa"/>
                  <w:tcBorders>
                    <w:top w:val="nil"/>
                    <w:left w:val="nil"/>
                    <w:bottom w:val="nil"/>
                    <w:right w:val="nil"/>
                  </w:tcBorders>
                </w:tcPr>
                <w:p w14:paraId="7DCEA34F" w14:textId="77777777" w:rsidR="00306665" w:rsidRDefault="00306665" w:rsidP="008B275C">
                  <w:pPr>
                    <w:tabs>
                      <w:tab w:val="left" w:pos="642"/>
                    </w:tabs>
                    <w:spacing w:after="0" w:line="240" w:lineRule="auto"/>
                    <w:jc w:val="both"/>
                    <w:rPr>
                      <w:rFonts w:ascii="Arial" w:hAnsi="Arial" w:cs="Arial"/>
                      <w:sz w:val="20"/>
                      <w:szCs w:val="20"/>
                    </w:rPr>
                  </w:pPr>
                  <w:r>
                    <w:rPr>
                      <w:rFonts w:ascii="Arial" w:hAnsi="Arial" w:cs="Arial"/>
                      <w:sz w:val="20"/>
                      <w:szCs w:val="20"/>
                    </w:rPr>
                    <w:t>3.8.1</w:t>
                  </w:r>
                </w:p>
              </w:tc>
              <w:tc>
                <w:tcPr>
                  <w:tcW w:w="8670" w:type="dxa"/>
                  <w:tcBorders>
                    <w:top w:val="nil"/>
                    <w:left w:val="nil"/>
                    <w:bottom w:val="nil"/>
                    <w:right w:val="nil"/>
                  </w:tcBorders>
                </w:tcPr>
                <w:p w14:paraId="7B5C158A" w14:textId="57B53A42" w:rsidR="00306665" w:rsidRDefault="00306665" w:rsidP="00055138">
                  <w:pPr>
                    <w:tabs>
                      <w:tab w:val="left" w:pos="642"/>
                    </w:tabs>
                    <w:spacing w:after="0" w:line="240" w:lineRule="auto"/>
                    <w:jc w:val="both"/>
                    <w:rPr>
                      <w:rFonts w:ascii="Arial" w:hAnsi="Arial" w:cs="Arial"/>
                      <w:sz w:val="20"/>
                      <w:szCs w:val="20"/>
                    </w:rPr>
                  </w:pPr>
                  <w:r>
                    <w:rPr>
                      <w:rFonts w:ascii="Arial" w:hAnsi="Arial" w:cs="Arial"/>
                      <w:sz w:val="20"/>
                      <w:szCs w:val="20"/>
                    </w:rPr>
                    <w:t xml:space="preserve">The overall performance of the University was </w:t>
                  </w:r>
                  <w:r w:rsidR="00FF400D">
                    <w:rPr>
                      <w:rFonts w:ascii="Arial" w:hAnsi="Arial" w:cs="Arial"/>
                      <w:sz w:val="20"/>
                      <w:szCs w:val="20"/>
                    </w:rPr>
                    <w:t xml:space="preserve">strong with </w:t>
                  </w:r>
                  <w:r>
                    <w:rPr>
                      <w:rFonts w:ascii="Arial" w:hAnsi="Arial" w:cs="Arial"/>
                      <w:sz w:val="20"/>
                      <w:szCs w:val="20"/>
                    </w:rPr>
                    <w:t>the majority of the Key Performance Indicators/Performance Indicators</w:t>
                  </w:r>
                  <w:r w:rsidR="00FF400D">
                    <w:rPr>
                      <w:rFonts w:ascii="Arial" w:hAnsi="Arial" w:cs="Arial"/>
                      <w:sz w:val="20"/>
                      <w:szCs w:val="20"/>
                    </w:rPr>
                    <w:t xml:space="preserve"> moving positively.</w:t>
                  </w:r>
                  <w:r w:rsidR="00F77B9E">
                    <w:rPr>
                      <w:rFonts w:ascii="Arial" w:hAnsi="Arial" w:cs="Arial"/>
                      <w:sz w:val="20"/>
                      <w:szCs w:val="20"/>
                    </w:rPr>
                    <w:t xml:space="preserve"> </w:t>
                  </w:r>
                  <w:r w:rsidR="00FF400D">
                    <w:rPr>
                      <w:rFonts w:ascii="Arial" w:hAnsi="Arial" w:cs="Arial"/>
                      <w:sz w:val="20"/>
                      <w:szCs w:val="20"/>
                    </w:rPr>
                    <w:t>H</w:t>
                  </w:r>
                  <w:r w:rsidR="00F77B9E">
                    <w:rPr>
                      <w:rFonts w:ascii="Arial" w:hAnsi="Arial" w:cs="Arial"/>
                      <w:sz w:val="20"/>
                      <w:szCs w:val="20"/>
                    </w:rPr>
                    <w:t>owever the University still needed to focus on the following Performance Indicators</w:t>
                  </w:r>
                  <w:r w:rsidR="00FF400D">
                    <w:rPr>
                      <w:rFonts w:ascii="Arial" w:hAnsi="Arial" w:cs="Arial"/>
                      <w:sz w:val="20"/>
                      <w:szCs w:val="20"/>
                    </w:rPr>
                    <w:t xml:space="preserve"> to ensure delivery on the BU2018 strategy, even though a number of them are better than sector benchmark</w:t>
                  </w:r>
                  <w:r w:rsidR="00F77B9E">
                    <w:rPr>
                      <w:rFonts w:ascii="Arial" w:hAnsi="Arial" w:cs="Arial"/>
                      <w:sz w:val="20"/>
                      <w:szCs w:val="20"/>
                    </w:rPr>
                    <w:t>:</w:t>
                  </w:r>
                </w:p>
                <w:p w14:paraId="16B35B7A" w14:textId="77777777" w:rsidR="00F77B9E" w:rsidRDefault="00F77B9E" w:rsidP="00306665">
                  <w:pPr>
                    <w:tabs>
                      <w:tab w:val="left" w:pos="642"/>
                    </w:tabs>
                    <w:spacing w:after="0" w:line="240" w:lineRule="auto"/>
                    <w:jc w:val="both"/>
                    <w:rPr>
                      <w:rFonts w:ascii="Arial" w:hAnsi="Arial" w:cs="Arial"/>
                      <w:sz w:val="20"/>
                      <w:szCs w:val="20"/>
                    </w:rPr>
                  </w:pPr>
                </w:p>
                <w:p w14:paraId="79C91309" w14:textId="60F991B8" w:rsidR="00F77B9E" w:rsidRDefault="00F77B9E" w:rsidP="00306665">
                  <w:pPr>
                    <w:tabs>
                      <w:tab w:val="left" w:pos="642"/>
                    </w:tabs>
                    <w:spacing w:after="0" w:line="240" w:lineRule="auto"/>
                    <w:jc w:val="both"/>
                    <w:rPr>
                      <w:rFonts w:ascii="Arial" w:hAnsi="Arial" w:cs="Arial"/>
                      <w:sz w:val="20"/>
                      <w:szCs w:val="20"/>
                    </w:rPr>
                  </w:pPr>
                  <w:r>
                    <w:rPr>
                      <w:rFonts w:ascii="Arial" w:hAnsi="Arial" w:cs="Arial"/>
                      <w:sz w:val="20"/>
                      <w:szCs w:val="20"/>
                    </w:rPr>
                    <w:t>PI6 – Academic staff with a teaching qualification and/or who are HEA Fellows</w:t>
                  </w:r>
                  <w:r w:rsidR="00FF400D">
                    <w:rPr>
                      <w:rFonts w:ascii="Arial" w:hAnsi="Arial" w:cs="Arial"/>
                      <w:sz w:val="20"/>
                      <w:szCs w:val="20"/>
                    </w:rPr>
                    <w:t xml:space="preserve"> (%)</w:t>
                  </w:r>
                </w:p>
                <w:p w14:paraId="31EC378E" w14:textId="615827D8" w:rsidR="00F77B9E" w:rsidRDefault="00F77B9E" w:rsidP="00306665">
                  <w:pPr>
                    <w:tabs>
                      <w:tab w:val="left" w:pos="642"/>
                    </w:tabs>
                    <w:spacing w:after="0" w:line="240" w:lineRule="auto"/>
                    <w:jc w:val="both"/>
                    <w:rPr>
                      <w:rFonts w:ascii="Arial" w:hAnsi="Arial" w:cs="Arial"/>
                      <w:sz w:val="20"/>
                      <w:szCs w:val="20"/>
                    </w:rPr>
                  </w:pPr>
                  <w:r>
                    <w:rPr>
                      <w:rFonts w:ascii="Arial" w:hAnsi="Arial" w:cs="Arial"/>
                      <w:sz w:val="20"/>
                      <w:szCs w:val="20"/>
                    </w:rPr>
                    <w:t>PI7 – Students engaged in exchange and mobility in their programme</w:t>
                  </w:r>
                  <w:r w:rsidR="00FF400D">
                    <w:rPr>
                      <w:rFonts w:ascii="Arial" w:hAnsi="Arial" w:cs="Arial"/>
                      <w:sz w:val="20"/>
                      <w:szCs w:val="20"/>
                    </w:rPr>
                    <w:t xml:space="preserve"> (%)</w:t>
                  </w:r>
                </w:p>
                <w:p w14:paraId="287847E4" w14:textId="77777777" w:rsidR="00F77B9E" w:rsidRDefault="00F77B9E" w:rsidP="00306665">
                  <w:pPr>
                    <w:tabs>
                      <w:tab w:val="left" w:pos="642"/>
                    </w:tabs>
                    <w:spacing w:after="0" w:line="240" w:lineRule="auto"/>
                    <w:jc w:val="both"/>
                    <w:rPr>
                      <w:rFonts w:ascii="Arial" w:hAnsi="Arial" w:cs="Arial"/>
                      <w:sz w:val="20"/>
                      <w:szCs w:val="20"/>
                    </w:rPr>
                  </w:pPr>
                  <w:r>
                    <w:rPr>
                      <w:rFonts w:ascii="Arial" w:hAnsi="Arial" w:cs="Arial"/>
                      <w:sz w:val="20"/>
                      <w:szCs w:val="20"/>
                    </w:rPr>
                    <w:t>PI10 – Student/staff co-authored publications per academic FTE per year (ratio)</w:t>
                  </w:r>
                </w:p>
                <w:p w14:paraId="7317BC35" w14:textId="4F29F43A" w:rsidR="00FF400D" w:rsidRDefault="00FF400D" w:rsidP="00306665">
                  <w:pPr>
                    <w:tabs>
                      <w:tab w:val="left" w:pos="642"/>
                    </w:tabs>
                    <w:spacing w:after="0" w:line="240" w:lineRule="auto"/>
                    <w:jc w:val="both"/>
                    <w:rPr>
                      <w:rFonts w:ascii="Arial" w:hAnsi="Arial" w:cs="Arial"/>
                      <w:sz w:val="20"/>
                      <w:szCs w:val="20"/>
                    </w:rPr>
                  </w:pPr>
                  <w:r>
                    <w:rPr>
                      <w:rFonts w:ascii="Arial" w:hAnsi="Arial" w:cs="Arial"/>
                      <w:sz w:val="20"/>
                      <w:szCs w:val="20"/>
                    </w:rPr>
                    <w:t>PI11 – Graduates entering professional/managerial employment or further study (%)</w:t>
                  </w:r>
                </w:p>
                <w:p w14:paraId="296ABDD6" w14:textId="77777777" w:rsidR="00306665" w:rsidRPr="00306665" w:rsidRDefault="00306665" w:rsidP="00306665">
                  <w:pPr>
                    <w:tabs>
                      <w:tab w:val="left" w:pos="642"/>
                    </w:tabs>
                    <w:spacing w:after="0" w:line="240" w:lineRule="auto"/>
                    <w:jc w:val="both"/>
                    <w:rPr>
                      <w:rFonts w:ascii="Arial" w:hAnsi="Arial" w:cs="Arial"/>
                      <w:sz w:val="20"/>
                      <w:szCs w:val="20"/>
                    </w:rPr>
                  </w:pPr>
                </w:p>
              </w:tc>
            </w:tr>
            <w:tr w:rsidR="00306665" w14:paraId="5630E057" w14:textId="77777777" w:rsidTr="00D84F9E">
              <w:tc>
                <w:tcPr>
                  <w:tcW w:w="808" w:type="dxa"/>
                  <w:tcBorders>
                    <w:top w:val="nil"/>
                    <w:left w:val="nil"/>
                    <w:bottom w:val="nil"/>
                    <w:right w:val="nil"/>
                  </w:tcBorders>
                </w:tcPr>
                <w:p w14:paraId="78216728" w14:textId="77777777" w:rsidR="00306665" w:rsidRDefault="00306665" w:rsidP="008B275C">
                  <w:pPr>
                    <w:tabs>
                      <w:tab w:val="left" w:pos="642"/>
                    </w:tabs>
                    <w:spacing w:after="0" w:line="240" w:lineRule="auto"/>
                    <w:jc w:val="both"/>
                    <w:rPr>
                      <w:rFonts w:ascii="Arial" w:hAnsi="Arial" w:cs="Arial"/>
                      <w:sz w:val="20"/>
                      <w:szCs w:val="20"/>
                    </w:rPr>
                  </w:pPr>
                  <w:r>
                    <w:rPr>
                      <w:rFonts w:ascii="Arial" w:hAnsi="Arial" w:cs="Arial"/>
                      <w:sz w:val="20"/>
                      <w:szCs w:val="20"/>
                    </w:rPr>
                    <w:t>3.8.2</w:t>
                  </w:r>
                </w:p>
              </w:tc>
              <w:tc>
                <w:tcPr>
                  <w:tcW w:w="8670" w:type="dxa"/>
                  <w:tcBorders>
                    <w:top w:val="nil"/>
                    <w:left w:val="nil"/>
                    <w:bottom w:val="nil"/>
                    <w:right w:val="nil"/>
                  </w:tcBorders>
                </w:tcPr>
                <w:p w14:paraId="347F51C2" w14:textId="1C3ADAFD" w:rsidR="00306665" w:rsidRDefault="00FF400D" w:rsidP="008B275C">
                  <w:pPr>
                    <w:tabs>
                      <w:tab w:val="left" w:pos="642"/>
                    </w:tabs>
                    <w:spacing w:after="0" w:line="240" w:lineRule="auto"/>
                    <w:jc w:val="both"/>
                    <w:rPr>
                      <w:rFonts w:ascii="Arial" w:hAnsi="Arial" w:cs="Arial"/>
                      <w:sz w:val="20"/>
                      <w:szCs w:val="20"/>
                    </w:rPr>
                  </w:pPr>
                  <w:r>
                    <w:rPr>
                      <w:rFonts w:ascii="Arial" w:hAnsi="Arial" w:cs="Arial"/>
                      <w:sz w:val="20"/>
                      <w:szCs w:val="20"/>
                    </w:rPr>
                    <w:t xml:space="preserve">Performance as monitored by the </w:t>
                  </w:r>
                  <w:r w:rsidR="00F77B9E">
                    <w:rPr>
                      <w:rFonts w:ascii="Arial" w:hAnsi="Arial" w:cs="Arial"/>
                      <w:sz w:val="20"/>
                      <w:szCs w:val="20"/>
                    </w:rPr>
                    <w:t xml:space="preserve">NSS was also </w:t>
                  </w:r>
                  <w:r>
                    <w:rPr>
                      <w:rFonts w:ascii="Arial" w:hAnsi="Arial" w:cs="Arial"/>
                      <w:sz w:val="20"/>
                      <w:szCs w:val="20"/>
                    </w:rPr>
                    <w:t xml:space="preserve">a </w:t>
                  </w:r>
                  <w:r w:rsidR="00F77B9E">
                    <w:rPr>
                      <w:rFonts w:ascii="Arial" w:hAnsi="Arial" w:cs="Arial"/>
                      <w:sz w:val="20"/>
                      <w:szCs w:val="20"/>
                    </w:rPr>
                    <w:t>main foci moving forward.</w:t>
                  </w:r>
                </w:p>
                <w:p w14:paraId="13704C6E" w14:textId="77777777" w:rsidR="00F77B9E" w:rsidRPr="00306665" w:rsidRDefault="00F77B9E" w:rsidP="008B275C">
                  <w:pPr>
                    <w:tabs>
                      <w:tab w:val="left" w:pos="642"/>
                    </w:tabs>
                    <w:spacing w:after="0" w:line="240" w:lineRule="auto"/>
                    <w:jc w:val="both"/>
                    <w:rPr>
                      <w:rFonts w:ascii="Arial" w:hAnsi="Arial" w:cs="Arial"/>
                      <w:sz w:val="20"/>
                      <w:szCs w:val="20"/>
                    </w:rPr>
                  </w:pPr>
                </w:p>
              </w:tc>
            </w:tr>
            <w:tr w:rsidR="00DE0E0A" w14:paraId="13D6115A" w14:textId="77777777" w:rsidTr="00D84F9E">
              <w:tc>
                <w:tcPr>
                  <w:tcW w:w="808" w:type="dxa"/>
                  <w:tcBorders>
                    <w:top w:val="nil"/>
                    <w:left w:val="nil"/>
                    <w:bottom w:val="nil"/>
                    <w:right w:val="nil"/>
                  </w:tcBorders>
                </w:tcPr>
                <w:p w14:paraId="2C1B5547" w14:textId="77777777" w:rsidR="00DE0E0A" w:rsidRPr="00DE0E0A" w:rsidRDefault="00F77B9E" w:rsidP="008B275C">
                  <w:pPr>
                    <w:tabs>
                      <w:tab w:val="left" w:pos="642"/>
                    </w:tabs>
                    <w:spacing w:after="0" w:line="240" w:lineRule="auto"/>
                    <w:jc w:val="both"/>
                    <w:rPr>
                      <w:rFonts w:ascii="Arial" w:hAnsi="Arial" w:cs="Arial"/>
                      <w:sz w:val="20"/>
                      <w:szCs w:val="20"/>
                    </w:rPr>
                  </w:pPr>
                  <w:r>
                    <w:rPr>
                      <w:rFonts w:ascii="Arial" w:hAnsi="Arial" w:cs="Arial"/>
                      <w:sz w:val="20"/>
                      <w:szCs w:val="20"/>
                    </w:rPr>
                    <w:t>3.8.3</w:t>
                  </w:r>
                </w:p>
              </w:tc>
              <w:tc>
                <w:tcPr>
                  <w:tcW w:w="8670" w:type="dxa"/>
                  <w:tcBorders>
                    <w:top w:val="nil"/>
                    <w:left w:val="nil"/>
                    <w:bottom w:val="nil"/>
                    <w:right w:val="nil"/>
                  </w:tcBorders>
                </w:tcPr>
                <w:p w14:paraId="2FA35F4F" w14:textId="77777777" w:rsidR="00DE0E0A" w:rsidRDefault="00F77B9E" w:rsidP="008B275C">
                  <w:pPr>
                    <w:tabs>
                      <w:tab w:val="left" w:pos="642"/>
                    </w:tabs>
                    <w:spacing w:after="0" w:line="240" w:lineRule="auto"/>
                    <w:jc w:val="both"/>
                    <w:rPr>
                      <w:rFonts w:ascii="Arial" w:hAnsi="Arial" w:cs="Arial"/>
                      <w:sz w:val="20"/>
                      <w:szCs w:val="20"/>
                    </w:rPr>
                  </w:pPr>
                  <w:r>
                    <w:rPr>
                      <w:rFonts w:ascii="Arial" w:hAnsi="Arial" w:cs="Arial"/>
                      <w:b/>
                      <w:sz w:val="20"/>
                      <w:szCs w:val="20"/>
                    </w:rPr>
                    <w:t>Noted:</w:t>
                  </w:r>
                  <w:r>
                    <w:rPr>
                      <w:rFonts w:ascii="Arial" w:hAnsi="Arial" w:cs="Arial"/>
                      <w:sz w:val="20"/>
                      <w:szCs w:val="20"/>
                    </w:rPr>
                    <w:t xml:space="preserve">  The Committee noted the paper.</w:t>
                  </w:r>
                </w:p>
                <w:p w14:paraId="4D0212EB" w14:textId="77777777" w:rsidR="00723FDD" w:rsidRDefault="00723FDD" w:rsidP="008B275C">
                  <w:pPr>
                    <w:tabs>
                      <w:tab w:val="left" w:pos="642"/>
                    </w:tabs>
                    <w:spacing w:after="0" w:line="240" w:lineRule="auto"/>
                    <w:jc w:val="both"/>
                    <w:rPr>
                      <w:rFonts w:ascii="Arial" w:hAnsi="Arial" w:cs="Arial"/>
                      <w:sz w:val="20"/>
                      <w:szCs w:val="20"/>
                    </w:rPr>
                  </w:pPr>
                </w:p>
                <w:p w14:paraId="70D0C302" w14:textId="77777777" w:rsidR="008C0650" w:rsidRPr="00F77B9E" w:rsidRDefault="008C0650" w:rsidP="008B275C">
                  <w:pPr>
                    <w:tabs>
                      <w:tab w:val="left" w:pos="642"/>
                    </w:tabs>
                    <w:spacing w:after="0" w:line="240" w:lineRule="auto"/>
                    <w:jc w:val="both"/>
                    <w:rPr>
                      <w:rFonts w:ascii="Arial" w:hAnsi="Arial" w:cs="Arial"/>
                      <w:sz w:val="20"/>
                      <w:szCs w:val="20"/>
                    </w:rPr>
                  </w:pPr>
                </w:p>
              </w:tc>
            </w:tr>
            <w:tr w:rsidR="00DE0E0A" w14:paraId="56D812B1" w14:textId="77777777" w:rsidTr="00D84F9E">
              <w:tc>
                <w:tcPr>
                  <w:tcW w:w="808" w:type="dxa"/>
                  <w:tcBorders>
                    <w:top w:val="nil"/>
                    <w:left w:val="nil"/>
                    <w:bottom w:val="nil"/>
                    <w:right w:val="nil"/>
                  </w:tcBorders>
                </w:tcPr>
                <w:p w14:paraId="16645349" w14:textId="77777777" w:rsidR="00DE0E0A" w:rsidRPr="00E030D5" w:rsidRDefault="00E030D5" w:rsidP="008B275C">
                  <w:pPr>
                    <w:tabs>
                      <w:tab w:val="left" w:pos="642"/>
                    </w:tabs>
                    <w:spacing w:after="0" w:line="240" w:lineRule="auto"/>
                    <w:jc w:val="both"/>
                    <w:rPr>
                      <w:rFonts w:ascii="Arial" w:hAnsi="Arial" w:cs="Arial"/>
                      <w:b/>
                      <w:sz w:val="20"/>
                      <w:szCs w:val="20"/>
                    </w:rPr>
                  </w:pPr>
                  <w:r>
                    <w:rPr>
                      <w:rFonts w:ascii="Arial" w:hAnsi="Arial" w:cs="Arial"/>
                      <w:b/>
                      <w:sz w:val="20"/>
                      <w:szCs w:val="20"/>
                    </w:rPr>
                    <w:t>4.</w:t>
                  </w:r>
                </w:p>
              </w:tc>
              <w:tc>
                <w:tcPr>
                  <w:tcW w:w="8670" w:type="dxa"/>
                  <w:tcBorders>
                    <w:top w:val="nil"/>
                    <w:left w:val="nil"/>
                    <w:bottom w:val="nil"/>
                    <w:right w:val="nil"/>
                  </w:tcBorders>
                </w:tcPr>
                <w:p w14:paraId="21DBC3BB" w14:textId="77777777" w:rsidR="00DE0E0A" w:rsidRDefault="00E030D5" w:rsidP="008B275C">
                  <w:pPr>
                    <w:tabs>
                      <w:tab w:val="left" w:pos="642"/>
                    </w:tabs>
                    <w:spacing w:after="0" w:line="240" w:lineRule="auto"/>
                    <w:jc w:val="both"/>
                    <w:rPr>
                      <w:rFonts w:ascii="Arial" w:hAnsi="Arial" w:cs="Arial"/>
                      <w:b/>
                      <w:sz w:val="20"/>
                      <w:szCs w:val="20"/>
                    </w:rPr>
                  </w:pPr>
                  <w:r>
                    <w:rPr>
                      <w:rFonts w:ascii="Arial" w:hAnsi="Arial" w:cs="Arial"/>
                      <w:b/>
                      <w:sz w:val="20"/>
                      <w:szCs w:val="20"/>
                    </w:rPr>
                    <w:t>PART 2:  FOR APPROVAL AND ENDORSEMENT</w:t>
                  </w:r>
                </w:p>
                <w:p w14:paraId="06F096DB" w14:textId="77777777" w:rsidR="00D84F9E" w:rsidRPr="00E030D5" w:rsidRDefault="00D84F9E" w:rsidP="008B275C">
                  <w:pPr>
                    <w:tabs>
                      <w:tab w:val="left" w:pos="642"/>
                    </w:tabs>
                    <w:spacing w:after="0" w:line="240" w:lineRule="auto"/>
                    <w:jc w:val="both"/>
                    <w:rPr>
                      <w:rFonts w:ascii="Arial" w:hAnsi="Arial" w:cs="Arial"/>
                      <w:sz w:val="20"/>
                      <w:szCs w:val="20"/>
                    </w:rPr>
                  </w:pPr>
                </w:p>
              </w:tc>
            </w:tr>
            <w:tr w:rsidR="00DE0E0A" w14:paraId="16D73C3E" w14:textId="77777777" w:rsidTr="00D84F9E">
              <w:tc>
                <w:tcPr>
                  <w:tcW w:w="808" w:type="dxa"/>
                  <w:tcBorders>
                    <w:top w:val="nil"/>
                    <w:left w:val="nil"/>
                    <w:bottom w:val="nil"/>
                    <w:right w:val="nil"/>
                  </w:tcBorders>
                </w:tcPr>
                <w:p w14:paraId="3A5206EA" w14:textId="4A41D7A2" w:rsidR="00DE0E0A" w:rsidRPr="00DE0E0A" w:rsidRDefault="00DE0E0A"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47EB178" w14:textId="77777777" w:rsidR="00D84F9E" w:rsidRDefault="00E030D5" w:rsidP="00844EF5">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Student Disciplinary Procedures</w:t>
                  </w:r>
                </w:p>
                <w:p w14:paraId="687CCD27" w14:textId="5AFA456E" w:rsidR="00237DAF" w:rsidRPr="00E030D5" w:rsidRDefault="00237DAF" w:rsidP="00844EF5">
                  <w:pPr>
                    <w:tabs>
                      <w:tab w:val="left" w:pos="642"/>
                    </w:tabs>
                    <w:spacing w:after="0" w:line="240" w:lineRule="auto"/>
                    <w:jc w:val="both"/>
                    <w:rPr>
                      <w:rFonts w:ascii="Arial" w:hAnsi="Arial" w:cs="Arial"/>
                      <w:sz w:val="20"/>
                      <w:szCs w:val="20"/>
                    </w:rPr>
                  </w:pPr>
                </w:p>
              </w:tc>
            </w:tr>
            <w:tr w:rsidR="00B93294" w14:paraId="5E0DB833" w14:textId="77777777" w:rsidTr="00D84F9E">
              <w:tc>
                <w:tcPr>
                  <w:tcW w:w="808" w:type="dxa"/>
                  <w:tcBorders>
                    <w:top w:val="nil"/>
                    <w:left w:val="nil"/>
                    <w:bottom w:val="nil"/>
                    <w:right w:val="nil"/>
                  </w:tcBorders>
                </w:tcPr>
                <w:p w14:paraId="5A2EDFA7" w14:textId="29DDCAC1" w:rsidR="00B93294" w:rsidRPr="00DE0E0A" w:rsidRDefault="00844EF5" w:rsidP="008B275C">
                  <w:pPr>
                    <w:tabs>
                      <w:tab w:val="left" w:pos="642"/>
                    </w:tabs>
                    <w:spacing w:after="0" w:line="240" w:lineRule="auto"/>
                    <w:jc w:val="both"/>
                    <w:rPr>
                      <w:rFonts w:ascii="Arial" w:hAnsi="Arial" w:cs="Arial"/>
                      <w:sz w:val="20"/>
                      <w:szCs w:val="20"/>
                    </w:rPr>
                  </w:pPr>
                  <w:r>
                    <w:rPr>
                      <w:rFonts w:ascii="Arial" w:hAnsi="Arial" w:cs="Arial"/>
                      <w:sz w:val="20"/>
                      <w:szCs w:val="20"/>
                    </w:rPr>
                    <w:t>4.1</w:t>
                  </w:r>
                </w:p>
              </w:tc>
              <w:tc>
                <w:tcPr>
                  <w:tcW w:w="8670" w:type="dxa"/>
                  <w:tcBorders>
                    <w:top w:val="nil"/>
                    <w:left w:val="nil"/>
                    <w:bottom w:val="nil"/>
                    <w:right w:val="nil"/>
                  </w:tcBorders>
                </w:tcPr>
                <w:p w14:paraId="5346EE4C" w14:textId="77777777" w:rsidR="00B93294" w:rsidRDefault="00B93294" w:rsidP="00055138">
                  <w:pPr>
                    <w:tabs>
                      <w:tab w:val="left" w:pos="642"/>
                    </w:tabs>
                    <w:spacing w:after="0" w:line="240" w:lineRule="auto"/>
                    <w:jc w:val="both"/>
                    <w:rPr>
                      <w:rFonts w:ascii="Arial" w:hAnsi="Arial" w:cs="Arial"/>
                      <w:sz w:val="20"/>
                      <w:szCs w:val="20"/>
                    </w:rPr>
                  </w:pPr>
                  <w:r>
                    <w:rPr>
                      <w:rFonts w:ascii="Arial" w:hAnsi="Arial" w:cs="Arial"/>
                      <w:sz w:val="20"/>
                      <w:szCs w:val="20"/>
                    </w:rPr>
                    <w:t xml:space="preserve">The updated Student Disciplinary Procedures had been rewritten to include the feedback received from the Equality and Diversity Steering Group, EDQ, Students’ Union, Legal Services and UCU. The updates also met recommendations from the Office of the Independent Adjudicator (OIA) and internal </w:t>
                  </w:r>
                  <w:r w:rsidR="00055138">
                    <w:rPr>
                      <w:rFonts w:ascii="Arial" w:hAnsi="Arial" w:cs="Arial"/>
                      <w:sz w:val="20"/>
                      <w:szCs w:val="20"/>
                    </w:rPr>
                    <w:t>d</w:t>
                  </w:r>
                  <w:r>
                    <w:rPr>
                      <w:rFonts w:ascii="Arial" w:hAnsi="Arial" w:cs="Arial"/>
                      <w:sz w:val="20"/>
                      <w:szCs w:val="20"/>
                    </w:rPr>
                    <w:t xml:space="preserve">isciplinary and Fitness to Practise panels and reflected best practice. </w:t>
                  </w:r>
                </w:p>
                <w:p w14:paraId="6330B146" w14:textId="77777777" w:rsidR="00D84F9E" w:rsidRDefault="00D84F9E" w:rsidP="00055138">
                  <w:pPr>
                    <w:tabs>
                      <w:tab w:val="left" w:pos="642"/>
                    </w:tabs>
                    <w:spacing w:after="0" w:line="240" w:lineRule="auto"/>
                    <w:jc w:val="both"/>
                    <w:rPr>
                      <w:rFonts w:ascii="Arial" w:hAnsi="Arial" w:cs="Arial"/>
                      <w:sz w:val="20"/>
                      <w:szCs w:val="20"/>
                    </w:rPr>
                  </w:pPr>
                </w:p>
              </w:tc>
            </w:tr>
            <w:tr w:rsidR="00B93294" w14:paraId="6CCEF62E" w14:textId="77777777" w:rsidTr="00D84F9E">
              <w:tc>
                <w:tcPr>
                  <w:tcW w:w="808" w:type="dxa"/>
                  <w:tcBorders>
                    <w:top w:val="nil"/>
                    <w:left w:val="nil"/>
                    <w:bottom w:val="nil"/>
                    <w:right w:val="nil"/>
                  </w:tcBorders>
                </w:tcPr>
                <w:p w14:paraId="4F605A56" w14:textId="77777777" w:rsidR="00B93294" w:rsidRPr="00DE0E0A" w:rsidRDefault="00B93294" w:rsidP="008B275C">
                  <w:pPr>
                    <w:tabs>
                      <w:tab w:val="left" w:pos="642"/>
                    </w:tabs>
                    <w:spacing w:after="0" w:line="240" w:lineRule="auto"/>
                    <w:jc w:val="both"/>
                    <w:rPr>
                      <w:rFonts w:ascii="Arial" w:hAnsi="Arial" w:cs="Arial"/>
                      <w:sz w:val="20"/>
                      <w:szCs w:val="20"/>
                    </w:rPr>
                  </w:pPr>
                  <w:r>
                    <w:rPr>
                      <w:rFonts w:ascii="Arial" w:hAnsi="Arial" w:cs="Arial"/>
                      <w:sz w:val="20"/>
                      <w:szCs w:val="20"/>
                    </w:rPr>
                    <w:t>4.2</w:t>
                  </w:r>
                </w:p>
              </w:tc>
              <w:tc>
                <w:tcPr>
                  <w:tcW w:w="8670" w:type="dxa"/>
                  <w:tcBorders>
                    <w:top w:val="nil"/>
                    <w:left w:val="nil"/>
                    <w:bottom w:val="nil"/>
                    <w:right w:val="nil"/>
                  </w:tcBorders>
                </w:tcPr>
                <w:p w14:paraId="3E767EF7" w14:textId="77777777" w:rsidR="00B93294" w:rsidRDefault="00B93294" w:rsidP="00055138">
                  <w:pPr>
                    <w:tabs>
                      <w:tab w:val="left" w:pos="642"/>
                    </w:tabs>
                    <w:spacing w:after="0" w:line="240" w:lineRule="auto"/>
                    <w:jc w:val="both"/>
                    <w:rPr>
                      <w:rFonts w:ascii="Arial" w:hAnsi="Arial" w:cs="Arial"/>
                      <w:sz w:val="20"/>
                      <w:szCs w:val="20"/>
                    </w:rPr>
                  </w:pPr>
                  <w:r>
                    <w:rPr>
                      <w:rFonts w:ascii="Arial" w:hAnsi="Arial" w:cs="Arial"/>
                      <w:sz w:val="20"/>
                      <w:szCs w:val="20"/>
                    </w:rPr>
                    <w:t xml:space="preserve">It was noted that the procedure was not intended to be a legal procedure and reference had been made to the Criminal Records Procedure.  </w:t>
                  </w:r>
                </w:p>
                <w:p w14:paraId="62F1AEE2" w14:textId="77777777" w:rsidR="00D84F9E" w:rsidRDefault="00D84F9E" w:rsidP="00055138">
                  <w:pPr>
                    <w:tabs>
                      <w:tab w:val="left" w:pos="642"/>
                    </w:tabs>
                    <w:spacing w:after="0" w:line="240" w:lineRule="auto"/>
                    <w:jc w:val="both"/>
                    <w:rPr>
                      <w:rFonts w:ascii="Arial" w:hAnsi="Arial" w:cs="Arial"/>
                      <w:sz w:val="20"/>
                      <w:szCs w:val="20"/>
                    </w:rPr>
                  </w:pPr>
                </w:p>
              </w:tc>
            </w:tr>
            <w:tr w:rsidR="00B93294" w14:paraId="5EBD120A" w14:textId="77777777" w:rsidTr="00D84F9E">
              <w:tc>
                <w:tcPr>
                  <w:tcW w:w="808" w:type="dxa"/>
                  <w:tcBorders>
                    <w:top w:val="nil"/>
                    <w:left w:val="nil"/>
                    <w:bottom w:val="nil"/>
                    <w:right w:val="nil"/>
                  </w:tcBorders>
                </w:tcPr>
                <w:p w14:paraId="5AC739FF" w14:textId="77777777" w:rsidR="00B93294" w:rsidRPr="00DE0E0A" w:rsidRDefault="00B93294" w:rsidP="008B275C">
                  <w:pPr>
                    <w:tabs>
                      <w:tab w:val="left" w:pos="642"/>
                    </w:tabs>
                    <w:spacing w:after="0" w:line="240" w:lineRule="auto"/>
                    <w:jc w:val="both"/>
                    <w:rPr>
                      <w:rFonts w:ascii="Arial" w:hAnsi="Arial" w:cs="Arial"/>
                      <w:sz w:val="20"/>
                      <w:szCs w:val="20"/>
                    </w:rPr>
                  </w:pPr>
                  <w:r>
                    <w:rPr>
                      <w:rFonts w:ascii="Arial" w:hAnsi="Arial" w:cs="Arial"/>
                      <w:sz w:val="20"/>
                      <w:szCs w:val="20"/>
                    </w:rPr>
                    <w:t>4.3</w:t>
                  </w:r>
                </w:p>
              </w:tc>
              <w:tc>
                <w:tcPr>
                  <w:tcW w:w="8670" w:type="dxa"/>
                  <w:tcBorders>
                    <w:top w:val="nil"/>
                    <w:left w:val="nil"/>
                    <w:bottom w:val="nil"/>
                    <w:right w:val="nil"/>
                  </w:tcBorders>
                </w:tcPr>
                <w:p w14:paraId="2808CC12" w14:textId="2E63F867" w:rsidR="00B93294" w:rsidRDefault="00B93294" w:rsidP="00055138">
                  <w:pPr>
                    <w:tabs>
                      <w:tab w:val="left" w:pos="642"/>
                    </w:tabs>
                    <w:spacing w:after="0" w:line="240" w:lineRule="auto"/>
                    <w:jc w:val="both"/>
                    <w:rPr>
                      <w:rFonts w:ascii="Arial" w:hAnsi="Arial" w:cs="Arial"/>
                      <w:sz w:val="20"/>
                      <w:szCs w:val="20"/>
                    </w:rPr>
                  </w:pPr>
                  <w:r>
                    <w:rPr>
                      <w:rFonts w:ascii="Arial" w:hAnsi="Arial" w:cs="Arial"/>
                      <w:sz w:val="20"/>
                      <w:szCs w:val="20"/>
                    </w:rPr>
                    <w:t>Members were requested to email any further comments to Ms Barron by close of business on 25 Ma</w:t>
                  </w:r>
                  <w:r w:rsidR="00990B85">
                    <w:rPr>
                      <w:rFonts w:ascii="Arial" w:hAnsi="Arial" w:cs="Arial"/>
                      <w:sz w:val="20"/>
                      <w:szCs w:val="20"/>
                    </w:rPr>
                    <w:t>y</w:t>
                  </w:r>
                  <w:r>
                    <w:rPr>
                      <w:rFonts w:ascii="Arial" w:hAnsi="Arial" w:cs="Arial"/>
                      <w:sz w:val="20"/>
                      <w:szCs w:val="20"/>
                    </w:rPr>
                    <w:t xml:space="preserve"> 2016.</w:t>
                  </w:r>
                </w:p>
                <w:p w14:paraId="74899F9C" w14:textId="77777777" w:rsidR="00D84F9E" w:rsidRDefault="00D84F9E" w:rsidP="00055138">
                  <w:pPr>
                    <w:tabs>
                      <w:tab w:val="left" w:pos="642"/>
                    </w:tabs>
                    <w:spacing w:after="0" w:line="240" w:lineRule="auto"/>
                    <w:jc w:val="both"/>
                    <w:rPr>
                      <w:rFonts w:ascii="Arial" w:hAnsi="Arial" w:cs="Arial"/>
                      <w:sz w:val="20"/>
                      <w:szCs w:val="20"/>
                    </w:rPr>
                  </w:pPr>
                </w:p>
              </w:tc>
            </w:tr>
            <w:tr w:rsidR="00DE0E0A" w14:paraId="72A02EE2" w14:textId="77777777" w:rsidTr="00D84F9E">
              <w:tc>
                <w:tcPr>
                  <w:tcW w:w="808" w:type="dxa"/>
                  <w:tcBorders>
                    <w:top w:val="nil"/>
                    <w:left w:val="nil"/>
                    <w:bottom w:val="nil"/>
                    <w:right w:val="nil"/>
                  </w:tcBorders>
                </w:tcPr>
                <w:p w14:paraId="1669F8E7" w14:textId="77777777" w:rsidR="00DE0E0A" w:rsidRPr="00DE0E0A" w:rsidRDefault="00B93294" w:rsidP="008B275C">
                  <w:pPr>
                    <w:tabs>
                      <w:tab w:val="left" w:pos="642"/>
                    </w:tabs>
                    <w:spacing w:after="0" w:line="240" w:lineRule="auto"/>
                    <w:jc w:val="both"/>
                    <w:rPr>
                      <w:rFonts w:ascii="Arial" w:hAnsi="Arial" w:cs="Arial"/>
                      <w:sz w:val="20"/>
                      <w:szCs w:val="20"/>
                    </w:rPr>
                  </w:pPr>
                  <w:r>
                    <w:rPr>
                      <w:rFonts w:ascii="Arial" w:hAnsi="Arial" w:cs="Arial"/>
                      <w:sz w:val="20"/>
                      <w:szCs w:val="20"/>
                    </w:rPr>
                    <w:t>4.4</w:t>
                  </w:r>
                </w:p>
              </w:tc>
              <w:tc>
                <w:tcPr>
                  <w:tcW w:w="8670" w:type="dxa"/>
                  <w:tcBorders>
                    <w:top w:val="nil"/>
                    <w:left w:val="nil"/>
                    <w:bottom w:val="nil"/>
                    <w:right w:val="nil"/>
                  </w:tcBorders>
                </w:tcPr>
                <w:p w14:paraId="7A7E85A3" w14:textId="77777777" w:rsidR="00DE0E0A" w:rsidRDefault="00B93294" w:rsidP="008B275C">
                  <w:pPr>
                    <w:tabs>
                      <w:tab w:val="left" w:pos="642"/>
                    </w:tabs>
                    <w:spacing w:after="0" w:line="240" w:lineRule="auto"/>
                    <w:jc w:val="both"/>
                    <w:rPr>
                      <w:rFonts w:ascii="Arial" w:hAnsi="Arial" w:cs="Arial"/>
                      <w:sz w:val="20"/>
                      <w:szCs w:val="20"/>
                    </w:rPr>
                  </w:pPr>
                  <w:r>
                    <w:rPr>
                      <w:rFonts w:ascii="Arial" w:hAnsi="Arial" w:cs="Arial"/>
                      <w:b/>
                      <w:sz w:val="20"/>
                      <w:szCs w:val="20"/>
                    </w:rPr>
                    <w:t>Approved:</w:t>
                  </w:r>
                  <w:r>
                    <w:rPr>
                      <w:rFonts w:ascii="Arial" w:hAnsi="Arial" w:cs="Arial"/>
                      <w:sz w:val="20"/>
                      <w:szCs w:val="20"/>
                    </w:rPr>
                    <w:t xml:space="preserve">  The Committee approved the updated Student Disciplinary Procedures.</w:t>
                  </w:r>
                </w:p>
                <w:p w14:paraId="62D9C89B" w14:textId="77777777" w:rsidR="008134BE" w:rsidRDefault="008134BE" w:rsidP="008B275C">
                  <w:pPr>
                    <w:tabs>
                      <w:tab w:val="left" w:pos="642"/>
                    </w:tabs>
                    <w:spacing w:after="0" w:line="240" w:lineRule="auto"/>
                    <w:jc w:val="both"/>
                    <w:rPr>
                      <w:rFonts w:ascii="Arial" w:hAnsi="Arial" w:cs="Arial"/>
                      <w:sz w:val="20"/>
                      <w:szCs w:val="20"/>
                    </w:rPr>
                  </w:pPr>
                </w:p>
                <w:p w14:paraId="57F1CF07" w14:textId="77777777" w:rsidR="00B93294" w:rsidRPr="00B93294" w:rsidRDefault="00B93294" w:rsidP="008B275C">
                  <w:pPr>
                    <w:tabs>
                      <w:tab w:val="left" w:pos="642"/>
                    </w:tabs>
                    <w:spacing w:after="0" w:line="240" w:lineRule="auto"/>
                    <w:jc w:val="both"/>
                    <w:rPr>
                      <w:rFonts w:ascii="Arial" w:hAnsi="Arial" w:cs="Arial"/>
                      <w:sz w:val="20"/>
                      <w:szCs w:val="20"/>
                    </w:rPr>
                  </w:pPr>
                </w:p>
              </w:tc>
            </w:tr>
            <w:tr w:rsidR="00DE0E0A" w14:paraId="09175281" w14:textId="77777777" w:rsidTr="00D84F9E">
              <w:tc>
                <w:tcPr>
                  <w:tcW w:w="808" w:type="dxa"/>
                  <w:tcBorders>
                    <w:top w:val="nil"/>
                    <w:left w:val="nil"/>
                    <w:bottom w:val="nil"/>
                    <w:right w:val="nil"/>
                  </w:tcBorders>
                </w:tcPr>
                <w:p w14:paraId="06339129" w14:textId="77777777" w:rsidR="00DE0E0A" w:rsidRPr="00E030D5" w:rsidRDefault="00E030D5" w:rsidP="008B275C">
                  <w:pPr>
                    <w:tabs>
                      <w:tab w:val="left" w:pos="642"/>
                    </w:tabs>
                    <w:spacing w:after="0" w:line="240" w:lineRule="auto"/>
                    <w:jc w:val="both"/>
                    <w:rPr>
                      <w:rFonts w:ascii="Arial" w:hAnsi="Arial" w:cs="Arial"/>
                      <w:b/>
                      <w:sz w:val="20"/>
                      <w:szCs w:val="20"/>
                    </w:rPr>
                  </w:pPr>
                  <w:r>
                    <w:rPr>
                      <w:rFonts w:ascii="Arial" w:hAnsi="Arial" w:cs="Arial"/>
                      <w:b/>
                      <w:sz w:val="20"/>
                      <w:szCs w:val="20"/>
                    </w:rPr>
                    <w:t>5.</w:t>
                  </w:r>
                </w:p>
              </w:tc>
              <w:tc>
                <w:tcPr>
                  <w:tcW w:w="8670" w:type="dxa"/>
                  <w:tcBorders>
                    <w:top w:val="nil"/>
                    <w:left w:val="nil"/>
                    <w:bottom w:val="nil"/>
                    <w:right w:val="nil"/>
                  </w:tcBorders>
                </w:tcPr>
                <w:p w14:paraId="03548B85" w14:textId="77777777" w:rsidR="00DE0E0A" w:rsidRDefault="00E030D5" w:rsidP="008B275C">
                  <w:pPr>
                    <w:tabs>
                      <w:tab w:val="left" w:pos="642"/>
                    </w:tabs>
                    <w:spacing w:after="0" w:line="240" w:lineRule="auto"/>
                    <w:jc w:val="both"/>
                    <w:rPr>
                      <w:rFonts w:ascii="Arial" w:hAnsi="Arial" w:cs="Arial"/>
                      <w:b/>
                      <w:sz w:val="20"/>
                      <w:szCs w:val="20"/>
                    </w:rPr>
                  </w:pPr>
                  <w:r>
                    <w:rPr>
                      <w:rFonts w:ascii="Arial" w:hAnsi="Arial" w:cs="Arial"/>
                      <w:b/>
                      <w:sz w:val="20"/>
                      <w:szCs w:val="20"/>
                    </w:rPr>
                    <w:t>PART 3:  FOR NOTE</w:t>
                  </w:r>
                </w:p>
                <w:p w14:paraId="5D791494" w14:textId="77777777" w:rsidR="00D84F9E" w:rsidRPr="00E030D5" w:rsidRDefault="00D84F9E" w:rsidP="008B275C">
                  <w:pPr>
                    <w:tabs>
                      <w:tab w:val="left" w:pos="642"/>
                    </w:tabs>
                    <w:spacing w:after="0" w:line="240" w:lineRule="auto"/>
                    <w:jc w:val="both"/>
                    <w:rPr>
                      <w:rFonts w:ascii="Arial" w:hAnsi="Arial" w:cs="Arial"/>
                      <w:sz w:val="20"/>
                      <w:szCs w:val="20"/>
                    </w:rPr>
                  </w:pPr>
                </w:p>
              </w:tc>
            </w:tr>
            <w:tr w:rsidR="00DE0E0A" w14:paraId="0AF5F971" w14:textId="77777777" w:rsidTr="00D84F9E">
              <w:tc>
                <w:tcPr>
                  <w:tcW w:w="808" w:type="dxa"/>
                  <w:tcBorders>
                    <w:top w:val="nil"/>
                    <w:left w:val="nil"/>
                    <w:bottom w:val="nil"/>
                    <w:right w:val="nil"/>
                  </w:tcBorders>
                </w:tcPr>
                <w:p w14:paraId="5EC4D615" w14:textId="77777777" w:rsidR="00DE0E0A" w:rsidRPr="00DE0E0A" w:rsidRDefault="00E030D5" w:rsidP="008B275C">
                  <w:pPr>
                    <w:tabs>
                      <w:tab w:val="left" w:pos="642"/>
                    </w:tabs>
                    <w:spacing w:after="0" w:line="240" w:lineRule="auto"/>
                    <w:jc w:val="both"/>
                    <w:rPr>
                      <w:rFonts w:ascii="Arial" w:hAnsi="Arial" w:cs="Arial"/>
                      <w:sz w:val="20"/>
                      <w:szCs w:val="20"/>
                    </w:rPr>
                  </w:pPr>
                  <w:r>
                    <w:rPr>
                      <w:rFonts w:ascii="Arial" w:hAnsi="Arial" w:cs="Arial"/>
                      <w:sz w:val="20"/>
                      <w:szCs w:val="20"/>
                    </w:rPr>
                    <w:t>5.1</w:t>
                  </w:r>
                </w:p>
              </w:tc>
              <w:tc>
                <w:tcPr>
                  <w:tcW w:w="8670" w:type="dxa"/>
                  <w:tcBorders>
                    <w:top w:val="nil"/>
                    <w:left w:val="nil"/>
                    <w:bottom w:val="nil"/>
                    <w:right w:val="nil"/>
                  </w:tcBorders>
                </w:tcPr>
                <w:p w14:paraId="4055DED0" w14:textId="77777777" w:rsidR="00DE0E0A" w:rsidRDefault="00E030D5" w:rsidP="008B275C">
                  <w:pPr>
                    <w:tabs>
                      <w:tab w:val="left" w:pos="642"/>
                    </w:tabs>
                    <w:spacing w:after="0" w:line="240" w:lineRule="auto"/>
                    <w:jc w:val="both"/>
                    <w:rPr>
                      <w:rFonts w:ascii="Arial" w:hAnsi="Arial" w:cs="Arial"/>
                      <w:sz w:val="20"/>
                      <w:szCs w:val="20"/>
                      <w:u w:val="single"/>
                    </w:rPr>
                  </w:pPr>
                  <w:r w:rsidRPr="00E030D5">
                    <w:rPr>
                      <w:rFonts w:ascii="Arial" w:hAnsi="Arial" w:cs="Arial"/>
                      <w:sz w:val="20"/>
                      <w:szCs w:val="20"/>
                      <w:u w:val="single"/>
                    </w:rPr>
                    <w:t>Centre for Excellence in Learning</w:t>
                  </w:r>
                  <w:r>
                    <w:rPr>
                      <w:rFonts w:ascii="Arial" w:hAnsi="Arial" w:cs="Arial"/>
                      <w:sz w:val="20"/>
                      <w:szCs w:val="20"/>
                      <w:u w:val="single"/>
                    </w:rPr>
                    <w:t xml:space="preserve"> Update</w:t>
                  </w:r>
                </w:p>
                <w:p w14:paraId="39519CB7" w14:textId="77777777" w:rsidR="00D84F9E" w:rsidRPr="00E030D5" w:rsidRDefault="00D84F9E" w:rsidP="008B275C">
                  <w:pPr>
                    <w:tabs>
                      <w:tab w:val="left" w:pos="642"/>
                    </w:tabs>
                    <w:spacing w:after="0" w:line="240" w:lineRule="auto"/>
                    <w:jc w:val="both"/>
                    <w:rPr>
                      <w:rFonts w:ascii="Arial" w:hAnsi="Arial" w:cs="Arial"/>
                      <w:sz w:val="20"/>
                      <w:szCs w:val="20"/>
                      <w:u w:val="single"/>
                    </w:rPr>
                  </w:pPr>
                </w:p>
              </w:tc>
            </w:tr>
            <w:tr w:rsidR="00DE0E0A" w14:paraId="04B0572F" w14:textId="77777777" w:rsidTr="00D84F9E">
              <w:tc>
                <w:tcPr>
                  <w:tcW w:w="808" w:type="dxa"/>
                  <w:tcBorders>
                    <w:top w:val="nil"/>
                    <w:left w:val="nil"/>
                    <w:bottom w:val="nil"/>
                    <w:right w:val="nil"/>
                  </w:tcBorders>
                </w:tcPr>
                <w:p w14:paraId="196F192D" w14:textId="77777777" w:rsidR="00DE0E0A" w:rsidRPr="00DE0E0A" w:rsidRDefault="00A04C4A" w:rsidP="008B275C">
                  <w:pPr>
                    <w:tabs>
                      <w:tab w:val="left" w:pos="642"/>
                    </w:tabs>
                    <w:spacing w:after="0" w:line="240" w:lineRule="auto"/>
                    <w:jc w:val="both"/>
                    <w:rPr>
                      <w:rFonts w:ascii="Arial" w:hAnsi="Arial" w:cs="Arial"/>
                      <w:sz w:val="20"/>
                      <w:szCs w:val="20"/>
                    </w:rPr>
                  </w:pPr>
                  <w:r>
                    <w:rPr>
                      <w:rFonts w:ascii="Arial" w:hAnsi="Arial" w:cs="Arial"/>
                      <w:sz w:val="20"/>
                      <w:szCs w:val="20"/>
                    </w:rPr>
                    <w:t>5.1.1</w:t>
                  </w:r>
                </w:p>
              </w:tc>
              <w:tc>
                <w:tcPr>
                  <w:tcW w:w="8670" w:type="dxa"/>
                  <w:tcBorders>
                    <w:top w:val="nil"/>
                    <w:left w:val="nil"/>
                    <w:bottom w:val="nil"/>
                    <w:right w:val="nil"/>
                  </w:tcBorders>
                </w:tcPr>
                <w:p w14:paraId="5625A4DE" w14:textId="77777777" w:rsidR="00DE0E0A" w:rsidRDefault="00A04C4A" w:rsidP="008B275C">
                  <w:pPr>
                    <w:tabs>
                      <w:tab w:val="left" w:pos="642"/>
                    </w:tabs>
                    <w:spacing w:after="0" w:line="240" w:lineRule="auto"/>
                    <w:jc w:val="both"/>
                    <w:rPr>
                      <w:rFonts w:ascii="Arial" w:hAnsi="Arial" w:cs="Arial"/>
                      <w:sz w:val="20"/>
                      <w:szCs w:val="20"/>
                    </w:rPr>
                  </w:pPr>
                  <w:r w:rsidRPr="00B93294">
                    <w:rPr>
                      <w:rFonts w:ascii="Arial" w:hAnsi="Arial" w:cs="Arial"/>
                      <w:b/>
                      <w:sz w:val="20"/>
                      <w:szCs w:val="20"/>
                    </w:rPr>
                    <w:t xml:space="preserve">Noted:  </w:t>
                  </w:r>
                  <w:r w:rsidRPr="00B93294">
                    <w:rPr>
                      <w:rFonts w:ascii="Arial" w:hAnsi="Arial" w:cs="Arial"/>
                      <w:sz w:val="20"/>
                      <w:szCs w:val="20"/>
                    </w:rPr>
                    <w:t>The paper was noted.</w:t>
                  </w:r>
                </w:p>
                <w:p w14:paraId="7D32CA76" w14:textId="77777777" w:rsidR="00B93294" w:rsidRDefault="00B93294" w:rsidP="008B275C">
                  <w:pPr>
                    <w:tabs>
                      <w:tab w:val="left" w:pos="642"/>
                    </w:tabs>
                    <w:spacing w:after="0" w:line="240" w:lineRule="auto"/>
                    <w:jc w:val="both"/>
                    <w:rPr>
                      <w:rFonts w:ascii="Arial" w:hAnsi="Arial" w:cs="Arial"/>
                      <w:sz w:val="20"/>
                      <w:szCs w:val="20"/>
                    </w:rPr>
                  </w:pPr>
                </w:p>
                <w:p w14:paraId="208E0DB3" w14:textId="77777777" w:rsidR="008134BE" w:rsidRPr="00B93294" w:rsidRDefault="008134BE" w:rsidP="008B275C">
                  <w:pPr>
                    <w:tabs>
                      <w:tab w:val="left" w:pos="642"/>
                    </w:tabs>
                    <w:spacing w:after="0" w:line="240" w:lineRule="auto"/>
                    <w:jc w:val="both"/>
                    <w:rPr>
                      <w:rFonts w:ascii="Arial" w:hAnsi="Arial" w:cs="Arial"/>
                      <w:sz w:val="20"/>
                      <w:szCs w:val="20"/>
                    </w:rPr>
                  </w:pPr>
                </w:p>
              </w:tc>
            </w:tr>
            <w:tr w:rsidR="00DE0E0A" w14:paraId="54F1C67D" w14:textId="77777777" w:rsidTr="00D84F9E">
              <w:tc>
                <w:tcPr>
                  <w:tcW w:w="808" w:type="dxa"/>
                  <w:tcBorders>
                    <w:top w:val="nil"/>
                    <w:left w:val="nil"/>
                    <w:bottom w:val="nil"/>
                    <w:right w:val="nil"/>
                  </w:tcBorders>
                </w:tcPr>
                <w:p w14:paraId="7C0D60AA" w14:textId="77777777" w:rsidR="00DE0E0A" w:rsidRPr="00E030D5" w:rsidRDefault="00E030D5" w:rsidP="008B275C">
                  <w:pPr>
                    <w:tabs>
                      <w:tab w:val="left" w:pos="642"/>
                    </w:tabs>
                    <w:spacing w:after="0" w:line="240" w:lineRule="auto"/>
                    <w:jc w:val="both"/>
                    <w:rPr>
                      <w:rFonts w:ascii="Arial" w:hAnsi="Arial" w:cs="Arial"/>
                      <w:b/>
                      <w:sz w:val="20"/>
                      <w:szCs w:val="20"/>
                    </w:rPr>
                  </w:pPr>
                  <w:r>
                    <w:rPr>
                      <w:rFonts w:ascii="Arial" w:hAnsi="Arial" w:cs="Arial"/>
                      <w:b/>
                      <w:sz w:val="20"/>
                      <w:szCs w:val="20"/>
                    </w:rPr>
                    <w:t>6.</w:t>
                  </w:r>
                </w:p>
              </w:tc>
              <w:tc>
                <w:tcPr>
                  <w:tcW w:w="8670" w:type="dxa"/>
                  <w:tcBorders>
                    <w:top w:val="nil"/>
                    <w:left w:val="nil"/>
                    <w:bottom w:val="nil"/>
                    <w:right w:val="nil"/>
                  </w:tcBorders>
                </w:tcPr>
                <w:p w14:paraId="28425B9C" w14:textId="77777777" w:rsidR="00DE0E0A" w:rsidRDefault="00E030D5" w:rsidP="008B275C">
                  <w:pPr>
                    <w:tabs>
                      <w:tab w:val="left" w:pos="642"/>
                    </w:tabs>
                    <w:spacing w:after="0" w:line="240" w:lineRule="auto"/>
                    <w:jc w:val="both"/>
                    <w:rPr>
                      <w:rFonts w:ascii="Arial" w:hAnsi="Arial" w:cs="Arial"/>
                      <w:b/>
                      <w:sz w:val="20"/>
                      <w:szCs w:val="20"/>
                    </w:rPr>
                  </w:pPr>
                  <w:r>
                    <w:rPr>
                      <w:rFonts w:ascii="Arial" w:hAnsi="Arial" w:cs="Arial"/>
                      <w:b/>
                      <w:sz w:val="20"/>
                      <w:szCs w:val="20"/>
                    </w:rPr>
                    <w:t>REPORTING COMMITTEES</w:t>
                  </w:r>
                </w:p>
                <w:p w14:paraId="14C14146" w14:textId="77777777" w:rsidR="00D84F9E" w:rsidRPr="00E030D5" w:rsidRDefault="00D84F9E" w:rsidP="008B275C">
                  <w:pPr>
                    <w:tabs>
                      <w:tab w:val="left" w:pos="642"/>
                    </w:tabs>
                    <w:spacing w:after="0" w:line="240" w:lineRule="auto"/>
                    <w:jc w:val="both"/>
                    <w:rPr>
                      <w:rFonts w:ascii="Arial" w:hAnsi="Arial" w:cs="Arial"/>
                      <w:sz w:val="20"/>
                      <w:szCs w:val="20"/>
                    </w:rPr>
                  </w:pPr>
                </w:p>
              </w:tc>
            </w:tr>
            <w:tr w:rsidR="00DE0E0A" w14:paraId="24627793" w14:textId="77777777" w:rsidTr="00D84F9E">
              <w:tc>
                <w:tcPr>
                  <w:tcW w:w="808" w:type="dxa"/>
                  <w:tcBorders>
                    <w:top w:val="nil"/>
                    <w:left w:val="nil"/>
                    <w:bottom w:val="nil"/>
                    <w:right w:val="nil"/>
                  </w:tcBorders>
                </w:tcPr>
                <w:p w14:paraId="5A587BC1" w14:textId="77777777" w:rsidR="00DE0E0A" w:rsidRPr="00DE0E0A" w:rsidRDefault="00E030D5" w:rsidP="008B275C">
                  <w:pPr>
                    <w:tabs>
                      <w:tab w:val="left" w:pos="642"/>
                    </w:tabs>
                    <w:spacing w:after="0" w:line="240" w:lineRule="auto"/>
                    <w:jc w:val="both"/>
                    <w:rPr>
                      <w:rFonts w:ascii="Arial" w:hAnsi="Arial" w:cs="Arial"/>
                      <w:sz w:val="20"/>
                      <w:szCs w:val="20"/>
                    </w:rPr>
                  </w:pPr>
                  <w:r>
                    <w:rPr>
                      <w:rFonts w:ascii="Arial" w:hAnsi="Arial" w:cs="Arial"/>
                      <w:sz w:val="20"/>
                      <w:szCs w:val="20"/>
                    </w:rPr>
                    <w:t>6.1</w:t>
                  </w:r>
                </w:p>
              </w:tc>
              <w:tc>
                <w:tcPr>
                  <w:tcW w:w="8670" w:type="dxa"/>
                  <w:tcBorders>
                    <w:top w:val="nil"/>
                    <w:left w:val="nil"/>
                    <w:bottom w:val="nil"/>
                    <w:right w:val="nil"/>
                  </w:tcBorders>
                </w:tcPr>
                <w:p w14:paraId="0F908CDC" w14:textId="77777777" w:rsidR="00DE0E0A" w:rsidRDefault="00E030D5" w:rsidP="00E030D5">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Student Voice Committee Minutes</w:t>
                  </w:r>
                </w:p>
                <w:p w14:paraId="37787D0F" w14:textId="77777777" w:rsidR="00D84F9E" w:rsidRPr="00E030D5" w:rsidRDefault="00D84F9E" w:rsidP="00E030D5">
                  <w:pPr>
                    <w:tabs>
                      <w:tab w:val="left" w:pos="642"/>
                    </w:tabs>
                    <w:spacing w:after="0" w:line="240" w:lineRule="auto"/>
                    <w:jc w:val="both"/>
                    <w:rPr>
                      <w:rFonts w:ascii="Arial" w:hAnsi="Arial" w:cs="Arial"/>
                      <w:sz w:val="20"/>
                      <w:szCs w:val="20"/>
                      <w:u w:val="single"/>
                    </w:rPr>
                  </w:pPr>
                </w:p>
              </w:tc>
            </w:tr>
            <w:tr w:rsidR="00DE0E0A" w14:paraId="2199E517" w14:textId="77777777" w:rsidTr="00D84F9E">
              <w:tc>
                <w:tcPr>
                  <w:tcW w:w="808" w:type="dxa"/>
                  <w:tcBorders>
                    <w:top w:val="nil"/>
                    <w:left w:val="nil"/>
                    <w:bottom w:val="nil"/>
                    <w:right w:val="nil"/>
                  </w:tcBorders>
                </w:tcPr>
                <w:p w14:paraId="7092150C" w14:textId="77777777" w:rsidR="00DE0E0A" w:rsidRPr="00DE0E0A" w:rsidRDefault="00E030D5" w:rsidP="008B275C">
                  <w:pPr>
                    <w:tabs>
                      <w:tab w:val="left" w:pos="642"/>
                    </w:tabs>
                    <w:spacing w:after="0" w:line="240" w:lineRule="auto"/>
                    <w:jc w:val="both"/>
                    <w:rPr>
                      <w:rFonts w:ascii="Arial" w:hAnsi="Arial" w:cs="Arial"/>
                      <w:sz w:val="20"/>
                      <w:szCs w:val="20"/>
                    </w:rPr>
                  </w:pPr>
                  <w:r>
                    <w:rPr>
                      <w:rFonts w:ascii="Arial" w:hAnsi="Arial" w:cs="Arial"/>
                      <w:sz w:val="20"/>
                      <w:szCs w:val="20"/>
                    </w:rPr>
                    <w:t>6.1.1</w:t>
                  </w:r>
                </w:p>
              </w:tc>
              <w:tc>
                <w:tcPr>
                  <w:tcW w:w="8670" w:type="dxa"/>
                  <w:tcBorders>
                    <w:top w:val="nil"/>
                    <w:left w:val="nil"/>
                    <w:bottom w:val="nil"/>
                    <w:right w:val="nil"/>
                  </w:tcBorders>
                </w:tcPr>
                <w:p w14:paraId="2F3E549D" w14:textId="77777777" w:rsidR="00DE0E0A" w:rsidRDefault="00E030D5" w:rsidP="008B275C">
                  <w:pPr>
                    <w:tabs>
                      <w:tab w:val="left" w:pos="642"/>
                    </w:tabs>
                    <w:spacing w:after="0" w:line="240" w:lineRule="auto"/>
                    <w:jc w:val="both"/>
                    <w:rPr>
                      <w:rFonts w:ascii="Arial" w:hAnsi="Arial" w:cs="Arial"/>
                      <w:sz w:val="20"/>
                      <w:szCs w:val="20"/>
                    </w:rPr>
                  </w:pPr>
                  <w:r w:rsidRPr="00B93294">
                    <w:rPr>
                      <w:rFonts w:ascii="Arial" w:hAnsi="Arial" w:cs="Arial"/>
                      <w:b/>
                      <w:sz w:val="20"/>
                      <w:szCs w:val="20"/>
                    </w:rPr>
                    <w:t>Noted:</w:t>
                  </w:r>
                  <w:r w:rsidRPr="00B93294">
                    <w:rPr>
                      <w:rFonts w:ascii="Arial" w:hAnsi="Arial" w:cs="Arial"/>
                      <w:sz w:val="20"/>
                      <w:szCs w:val="20"/>
                    </w:rPr>
                    <w:t xml:space="preserve">  The minutes of 20 April 2016 (unconfirmed) were noted.</w:t>
                  </w:r>
                </w:p>
                <w:p w14:paraId="0D39DAA1" w14:textId="77777777" w:rsidR="00237DAF" w:rsidRDefault="00237DAF" w:rsidP="008B275C">
                  <w:pPr>
                    <w:tabs>
                      <w:tab w:val="left" w:pos="642"/>
                    </w:tabs>
                    <w:spacing w:after="0" w:line="240" w:lineRule="auto"/>
                    <w:jc w:val="both"/>
                    <w:rPr>
                      <w:rFonts w:ascii="Arial" w:hAnsi="Arial" w:cs="Arial"/>
                      <w:sz w:val="20"/>
                      <w:szCs w:val="20"/>
                    </w:rPr>
                  </w:pPr>
                </w:p>
                <w:p w14:paraId="0540CA34" w14:textId="77777777" w:rsidR="00B93294" w:rsidRPr="00B93294" w:rsidRDefault="00B93294" w:rsidP="008B275C">
                  <w:pPr>
                    <w:tabs>
                      <w:tab w:val="left" w:pos="642"/>
                    </w:tabs>
                    <w:spacing w:after="0" w:line="240" w:lineRule="auto"/>
                    <w:jc w:val="both"/>
                    <w:rPr>
                      <w:rFonts w:ascii="Arial" w:hAnsi="Arial" w:cs="Arial"/>
                      <w:sz w:val="20"/>
                      <w:szCs w:val="20"/>
                    </w:rPr>
                  </w:pPr>
                </w:p>
              </w:tc>
            </w:tr>
            <w:tr w:rsidR="00DE0E0A" w14:paraId="248F4DB0" w14:textId="77777777" w:rsidTr="00D84F9E">
              <w:tc>
                <w:tcPr>
                  <w:tcW w:w="808" w:type="dxa"/>
                  <w:tcBorders>
                    <w:top w:val="nil"/>
                    <w:left w:val="nil"/>
                    <w:bottom w:val="nil"/>
                    <w:right w:val="nil"/>
                  </w:tcBorders>
                </w:tcPr>
                <w:p w14:paraId="27F65FAD" w14:textId="77777777" w:rsidR="00DE0E0A" w:rsidRPr="00DE0E0A" w:rsidRDefault="00A04C4A" w:rsidP="008B275C">
                  <w:pPr>
                    <w:tabs>
                      <w:tab w:val="left" w:pos="642"/>
                    </w:tabs>
                    <w:spacing w:after="0" w:line="240" w:lineRule="auto"/>
                    <w:jc w:val="both"/>
                    <w:rPr>
                      <w:rFonts w:ascii="Arial" w:hAnsi="Arial" w:cs="Arial"/>
                      <w:sz w:val="20"/>
                      <w:szCs w:val="20"/>
                    </w:rPr>
                  </w:pPr>
                  <w:r>
                    <w:rPr>
                      <w:rFonts w:ascii="Arial" w:hAnsi="Arial" w:cs="Arial"/>
                      <w:sz w:val="20"/>
                      <w:szCs w:val="20"/>
                    </w:rPr>
                    <w:t>6.2</w:t>
                  </w:r>
                </w:p>
              </w:tc>
              <w:tc>
                <w:tcPr>
                  <w:tcW w:w="8670" w:type="dxa"/>
                  <w:tcBorders>
                    <w:top w:val="nil"/>
                    <w:left w:val="nil"/>
                    <w:bottom w:val="nil"/>
                    <w:right w:val="nil"/>
                  </w:tcBorders>
                </w:tcPr>
                <w:p w14:paraId="31C12BCB" w14:textId="77777777" w:rsidR="00DE0E0A" w:rsidRDefault="00A04C4A" w:rsidP="008B275C">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Faculty Education &amp; Student Experience Committee (FESEC) Minutes</w:t>
                  </w:r>
                </w:p>
                <w:p w14:paraId="5AB9CA36" w14:textId="77777777" w:rsidR="00D84F9E" w:rsidRPr="00A04C4A" w:rsidRDefault="00D84F9E" w:rsidP="008B275C">
                  <w:pPr>
                    <w:tabs>
                      <w:tab w:val="left" w:pos="642"/>
                    </w:tabs>
                    <w:spacing w:after="0" w:line="240" w:lineRule="auto"/>
                    <w:jc w:val="both"/>
                    <w:rPr>
                      <w:rFonts w:ascii="Arial" w:hAnsi="Arial" w:cs="Arial"/>
                      <w:sz w:val="20"/>
                      <w:szCs w:val="20"/>
                    </w:rPr>
                  </w:pPr>
                </w:p>
              </w:tc>
            </w:tr>
            <w:tr w:rsidR="00DE0E0A" w14:paraId="46AABCCE" w14:textId="77777777" w:rsidTr="00D84F9E">
              <w:tc>
                <w:tcPr>
                  <w:tcW w:w="808" w:type="dxa"/>
                  <w:tcBorders>
                    <w:top w:val="nil"/>
                    <w:left w:val="nil"/>
                    <w:bottom w:val="nil"/>
                    <w:right w:val="nil"/>
                  </w:tcBorders>
                </w:tcPr>
                <w:p w14:paraId="28A42B23" w14:textId="77777777" w:rsidR="00DE0E0A" w:rsidRPr="00DE0E0A" w:rsidRDefault="00A04C4A" w:rsidP="008B275C">
                  <w:pPr>
                    <w:tabs>
                      <w:tab w:val="left" w:pos="642"/>
                    </w:tabs>
                    <w:spacing w:after="0" w:line="240" w:lineRule="auto"/>
                    <w:jc w:val="both"/>
                    <w:rPr>
                      <w:rFonts w:ascii="Arial" w:hAnsi="Arial" w:cs="Arial"/>
                      <w:sz w:val="20"/>
                      <w:szCs w:val="20"/>
                    </w:rPr>
                  </w:pPr>
                  <w:r>
                    <w:rPr>
                      <w:rFonts w:ascii="Arial" w:hAnsi="Arial" w:cs="Arial"/>
                      <w:sz w:val="20"/>
                      <w:szCs w:val="20"/>
                    </w:rPr>
                    <w:t>6.2.1</w:t>
                  </w:r>
                </w:p>
              </w:tc>
              <w:tc>
                <w:tcPr>
                  <w:tcW w:w="8670" w:type="dxa"/>
                  <w:tcBorders>
                    <w:top w:val="nil"/>
                    <w:left w:val="nil"/>
                    <w:bottom w:val="nil"/>
                    <w:right w:val="nil"/>
                  </w:tcBorders>
                </w:tcPr>
                <w:p w14:paraId="3D179B28" w14:textId="77777777" w:rsidR="00DE0E0A" w:rsidRDefault="00A04C4A" w:rsidP="00A04C4A">
                  <w:pPr>
                    <w:tabs>
                      <w:tab w:val="left" w:pos="642"/>
                    </w:tabs>
                    <w:spacing w:after="0" w:line="240" w:lineRule="auto"/>
                    <w:rPr>
                      <w:rFonts w:ascii="Arial" w:hAnsi="Arial" w:cs="Arial"/>
                      <w:sz w:val="20"/>
                      <w:szCs w:val="20"/>
                    </w:rPr>
                  </w:pPr>
                  <w:r w:rsidRPr="00B93294">
                    <w:rPr>
                      <w:rFonts w:ascii="Arial" w:hAnsi="Arial" w:cs="Arial"/>
                      <w:b/>
                      <w:sz w:val="20"/>
                      <w:szCs w:val="20"/>
                    </w:rPr>
                    <w:t>Noted:</w:t>
                  </w:r>
                  <w:r w:rsidRPr="00B93294">
                    <w:rPr>
                      <w:rFonts w:ascii="Arial" w:hAnsi="Arial" w:cs="Arial"/>
                      <w:sz w:val="20"/>
                      <w:szCs w:val="20"/>
                    </w:rPr>
                    <w:t xml:space="preserve">  The Faculty of Health &amp; Social Sciences FESEC minutes of 13 April 2016 (unconfirmed) were noted.</w:t>
                  </w:r>
                </w:p>
                <w:p w14:paraId="4DA82546" w14:textId="77777777" w:rsidR="00D84F9E" w:rsidRPr="00B93294" w:rsidRDefault="00D84F9E" w:rsidP="00A04C4A">
                  <w:pPr>
                    <w:tabs>
                      <w:tab w:val="left" w:pos="642"/>
                    </w:tabs>
                    <w:spacing w:after="0" w:line="240" w:lineRule="auto"/>
                    <w:rPr>
                      <w:rFonts w:ascii="Arial" w:hAnsi="Arial" w:cs="Arial"/>
                      <w:sz w:val="20"/>
                      <w:szCs w:val="20"/>
                    </w:rPr>
                  </w:pPr>
                </w:p>
              </w:tc>
            </w:tr>
            <w:tr w:rsidR="00DE0E0A" w14:paraId="3554DA93" w14:textId="77777777" w:rsidTr="00D84F9E">
              <w:tc>
                <w:tcPr>
                  <w:tcW w:w="808" w:type="dxa"/>
                  <w:tcBorders>
                    <w:top w:val="nil"/>
                    <w:left w:val="nil"/>
                    <w:bottom w:val="nil"/>
                    <w:right w:val="nil"/>
                  </w:tcBorders>
                </w:tcPr>
                <w:p w14:paraId="1F1A0487" w14:textId="77777777" w:rsidR="00DE0E0A" w:rsidRPr="00DE0E0A" w:rsidRDefault="00A04C4A" w:rsidP="008B275C">
                  <w:pPr>
                    <w:tabs>
                      <w:tab w:val="left" w:pos="642"/>
                    </w:tabs>
                    <w:spacing w:after="0" w:line="240" w:lineRule="auto"/>
                    <w:jc w:val="both"/>
                    <w:rPr>
                      <w:rFonts w:ascii="Arial" w:hAnsi="Arial" w:cs="Arial"/>
                      <w:sz w:val="20"/>
                      <w:szCs w:val="20"/>
                    </w:rPr>
                  </w:pPr>
                  <w:r>
                    <w:rPr>
                      <w:rFonts w:ascii="Arial" w:hAnsi="Arial" w:cs="Arial"/>
                      <w:sz w:val="20"/>
                      <w:szCs w:val="20"/>
                    </w:rPr>
                    <w:t>6.2.2</w:t>
                  </w:r>
                </w:p>
              </w:tc>
              <w:tc>
                <w:tcPr>
                  <w:tcW w:w="8670" w:type="dxa"/>
                  <w:tcBorders>
                    <w:top w:val="nil"/>
                    <w:left w:val="nil"/>
                    <w:bottom w:val="nil"/>
                    <w:right w:val="nil"/>
                  </w:tcBorders>
                </w:tcPr>
                <w:p w14:paraId="442C72C7" w14:textId="77777777" w:rsidR="00DE0E0A" w:rsidRDefault="00A04C4A" w:rsidP="00B93294">
                  <w:pPr>
                    <w:tabs>
                      <w:tab w:val="left" w:pos="642"/>
                    </w:tabs>
                    <w:spacing w:after="0" w:line="240" w:lineRule="auto"/>
                    <w:rPr>
                      <w:rFonts w:ascii="Arial" w:hAnsi="Arial" w:cs="Arial"/>
                      <w:sz w:val="20"/>
                      <w:szCs w:val="20"/>
                    </w:rPr>
                  </w:pPr>
                  <w:r w:rsidRPr="00B93294">
                    <w:rPr>
                      <w:rFonts w:ascii="Arial" w:hAnsi="Arial" w:cs="Arial"/>
                      <w:b/>
                      <w:sz w:val="20"/>
                      <w:szCs w:val="20"/>
                    </w:rPr>
                    <w:t>Noted:</w:t>
                  </w:r>
                  <w:r w:rsidRPr="00B93294">
                    <w:rPr>
                      <w:rFonts w:ascii="Arial" w:hAnsi="Arial" w:cs="Arial"/>
                      <w:sz w:val="20"/>
                      <w:szCs w:val="20"/>
                    </w:rPr>
                    <w:t xml:space="preserve">  The Faculty of Media &amp; Communications FESEC minutes of 21 April 2016 (unconfirmed) were noted.</w:t>
                  </w:r>
                </w:p>
                <w:p w14:paraId="783C1DEC" w14:textId="77777777" w:rsidR="00D84F9E" w:rsidRPr="00B93294" w:rsidRDefault="00D84F9E" w:rsidP="00B93294">
                  <w:pPr>
                    <w:tabs>
                      <w:tab w:val="left" w:pos="642"/>
                    </w:tabs>
                    <w:spacing w:after="0" w:line="240" w:lineRule="auto"/>
                    <w:rPr>
                      <w:rFonts w:ascii="Arial" w:hAnsi="Arial" w:cs="Arial"/>
                      <w:sz w:val="20"/>
                      <w:szCs w:val="20"/>
                    </w:rPr>
                  </w:pPr>
                </w:p>
              </w:tc>
            </w:tr>
            <w:tr w:rsidR="00DE0E0A" w14:paraId="6A7D3928" w14:textId="77777777" w:rsidTr="00D84F9E">
              <w:tc>
                <w:tcPr>
                  <w:tcW w:w="808" w:type="dxa"/>
                  <w:tcBorders>
                    <w:top w:val="nil"/>
                    <w:left w:val="nil"/>
                    <w:bottom w:val="nil"/>
                    <w:right w:val="nil"/>
                  </w:tcBorders>
                </w:tcPr>
                <w:p w14:paraId="13520C5A" w14:textId="77777777" w:rsidR="00DE0E0A" w:rsidRPr="00DE0E0A" w:rsidRDefault="00194D08" w:rsidP="008B275C">
                  <w:pPr>
                    <w:tabs>
                      <w:tab w:val="left" w:pos="642"/>
                    </w:tabs>
                    <w:spacing w:after="0" w:line="240" w:lineRule="auto"/>
                    <w:jc w:val="both"/>
                    <w:rPr>
                      <w:rFonts w:ascii="Arial" w:hAnsi="Arial" w:cs="Arial"/>
                      <w:sz w:val="20"/>
                      <w:szCs w:val="20"/>
                    </w:rPr>
                  </w:pPr>
                  <w:r>
                    <w:rPr>
                      <w:rFonts w:ascii="Arial" w:hAnsi="Arial" w:cs="Arial"/>
                      <w:sz w:val="20"/>
                      <w:szCs w:val="20"/>
                    </w:rPr>
                    <w:t>6.2.3</w:t>
                  </w:r>
                </w:p>
              </w:tc>
              <w:tc>
                <w:tcPr>
                  <w:tcW w:w="8670" w:type="dxa"/>
                  <w:tcBorders>
                    <w:top w:val="nil"/>
                    <w:left w:val="nil"/>
                    <w:bottom w:val="nil"/>
                    <w:right w:val="nil"/>
                  </w:tcBorders>
                </w:tcPr>
                <w:p w14:paraId="4DB08F18" w14:textId="77777777" w:rsidR="00DE0E0A" w:rsidRDefault="00194D08" w:rsidP="00B93294">
                  <w:pPr>
                    <w:tabs>
                      <w:tab w:val="left" w:pos="642"/>
                    </w:tabs>
                    <w:spacing w:after="0" w:line="240" w:lineRule="auto"/>
                    <w:rPr>
                      <w:rFonts w:ascii="Arial" w:hAnsi="Arial" w:cs="Arial"/>
                      <w:sz w:val="20"/>
                      <w:szCs w:val="20"/>
                    </w:rPr>
                  </w:pPr>
                  <w:r w:rsidRPr="00B93294">
                    <w:rPr>
                      <w:rFonts w:ascii="Arial" w:hAnsi="Arial" w:cs="Arial"/>
                      <w:b/>
                      <w:sz w:val="20"/>
                      <w:szCs w:val="20"/>
                    </w:rPr>
                    <w:t xml:space="preserve">Noted:  </w:t>
                  </w:r>
                  <w:r w:rsidRPr="00B93294">
                    <w:rPr>
                      <w:rFonts w:ascii="Arial" w:hAnsi="Arial" w:cs="Arial"/>
                      <w:sz w:val="20"/>
                      <w:szCs w:val="20"/>
                    </w:rPr>
                    <w:t>The Faculty of Science &amp; Technology FESEC minutes of 27 April 2016 (unconfirmed) were noted.</w:t>
                  </w:r>
                </w:p>
                <w:p w14:paraId="2B6B0031" w14:textId="77777777" w:rsidR="00237DAF" w:rsidRDefault="00237DAF" w:rsidP="00B93294">
                  <w:pPr>
                    <w:tabs>
                      <w:tab w:val="left" w:pos="642"/>
                    </w:tabs>
                    <w:spacing w:after="0" w:line="240" w:lineRule="auto"/>
                    <w:rPr>
                      <w:rFonts w:ascii="Arial" w:hAnsi="Arial" w:cs="Arial"/>
                      <w:sz w:val="20"/>
                      <w:szCs w:val="20"/>
                    </w:rPr>
                  </w:pPr>
                </w:p>
                <w:p w14:paraId="42F32919" w14:textId="77777777" w:rsidR="00237DAF" w:rsidRDefault="00237DAF" w:rsidP="00B93294">
                  <w:pPr>
                    <w:tabs>
                      <w:tab w:val="left" w:pos="642"/>
                    </w:tabs>
                    <w:spacing w:after="0" w:line="240" w:lineRule="auto"/>
                    <w:rPr>
                      <w:rFonts w:ascii="Arial" w:hAnsi="Arial" w:cs="Arial"/>
                      <w:sz w:val="20"/>
                      <w:szCs w:val="20"/>
                    </w:rPr>
                  </w:pPr>
                </w:p>
                <w:p w14:paraId="096E609E" w14:textId="77777777" w:rsidR="00B93294" w:rsidRPr="00B93294" w:rsidRDefault="00B93294" w:rsidP="00B93294">
                  <w:pPr>
                    <w:tabs>
                      <w:tab w:val="left" w:pos="642"/>
                    </w:tabs>
                    <w:spacing w:after="0" w:line="240" w:lineRule="auto"/>
                    <w:rPr>
                      <w:rFonts w:ascii="Arial" w:hAnsi="Arial" w:cs="Arial"/>
                      <w:sz w:val="20"/>
                      <w:szCs w:val="20"/>
                    </w:rPr>
                  </w:pPr>
                </w:p>
              </w:tc>
            </w:tr>
            <w:tr w:rsidR="00DE0E0A" w14:paraId="56F9BE91" w14:textId="77777777" w:rsidTr="00D84F9E">
              <w:tc>
                <w:tcPr>
                  <w:tcW w:w="808" w:type="dxa"/>
                  <w:tcBorders>
                    <w:top w:val="nil"/>
                    <w:left w:val="nil"/>
                    <w:bottom w:val="nil"/>
                    <w:right w:val="nil"/>
                  </w:tcBorders>
                </w:tcPr>
                <w:p w14:paraId="6106905E" w14:textId="77777777" w:rsidR="00DE0E0A" w:rsidRPr="00DE0E0A" w:rsidRDefault="00194D08"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6.3</w:t>
                  </w:r>
                </w:p>
              </w:tc>
              <w:tc>
                <w:tcPr>
                  <w:tcW w:w="8670" w:type="dxa"/>
                  <w:tcBorders>
                    <w:top w:val="nil"/>
                    <w:left w:val="nil"/>
                    <w:bottom w:val="nil"/>
                    <w:right w:val="nil"/>
                  </w:tcBorders>
                </w:tcPr>
                <w:p w14:paraId="53DD4202" w14:textId="77777777" w:rsidR="00DE0E0A" w:rsidRDefault="00194D08" w:rsidP="008B275C">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Technology Enhanced Learning Strategy Forum Minutes</w:t>
                  </w:r>
                </w:p>
                <w:p w14:paraId="6A3A3B17" w14:textId="77777777" w:rsidR="00D84F9E" w:rsidRPr="00194D08" w:rsidRDefault="00D84F9E" w:rsidP="008B275C">
                  <w:pPr>
                    <w:tabs>
                      <w:tab w:val="left" w:pos="642"/>
                    </w:tabs>
                    <w:spacing w:after="0" w:line="240" w:lineRule="auto"/>
                    <w:jc w:val="both"/>
                    <w:rPr>
                      <w:rFonts w:ascii="Arial" w:hAnsi="Arial" w:cs="Arial"/>
                      <w:sz w:val="20"/>
                      <w:szCs w:val="20"/>
                    </w:rPr>
                  </w:pPr>
                </w:p>
              </w:tc>
            </w:tr>
            <w:tr w:rsidR="00DE0E0A" w14:paraId="6FFCBD15" w14:textId="77777777" w:rsidTr="00D84F9E">
              <w:tc>
                <w:tcPr>
                  <w:tcW w:w="808" w:type="dxa"/>
                  <w:tcBorders>
                    <w:top w:val="nil"/>
                    <w:left w:val="nil"/>
                    <w:bottom w:val="nil"/>
                    <w:right w:val="nil"/>
                  </w:tcBorders>
                </w:tcPr>
                <w:p w14:paraId="46109904" w14:textId="77777777" w:rsidR="00DE0E0A" w:rsidRPr="00DE0E0A" w:rsidRDefault="00194D08" w:rsidP="008B275C">
                  <w:pPr>
                    <w:tabs>
                      <w:tab w:val="left" w:pos="642"/>
                    </w:tabs>
                    <w:spacing w:after="0" w:line="240" w:lineRule="auto"/>
                    <w:jc w:val="both"/>
                    <w:rPr>
                      <w:rFonts w:ascii="Arial" w:hAnsi="Arial" w:cs="Arial"/>
                      <w:sz w:val="20"/>
                      <w:szCs w:val="20"/>
                    </w:rPr>
                  </w:pPr>
                  <w:r>
                    <w:rPr>
                      <w:rFonts w:ascii="Arial" w:hAnsi="Arial" w:cs="Arial"/>
                      <w:sz w:val="20"/>
                      <w:szCs w:val="20"/>
                    </w:rPr>
                    <w:t>6.3.1</w:t>
                  </w:r>
                </w:p>
              </w:tc>
              <w:tc>
                <w:tcPr>
                  <w:tcW w:w="8670" w:type="dxa"/>
                  <w:tcBorders>
                    <w:top w:val="nil"/>
                    <w:left w:val="nil"/>
                    <w:bottom w:val="nil"/>
                    <w:right w:val="nil"/>
                  </w:tcBorders>
                </w:tcPr>
                <w:p w14:paraId="05CB0E37" w14:textId="77777777" w:rsidR="00DE0E0A" w:rsidRDefault="00194D08" w:rsidP="008B275C">
                  <w:pPr>
                    <w:tabs>
                      <w:tab w:val="left" w:pos="642"/>
                    </w:tabs>
                    <w:spacing w:after="0" w:line="240" w:lineRule="auto"/>
                    <w:jc w:val="both"/>
                    <w:rPr>
                      <w:rFonts w:ascii="Arial" w:hAnsi="Arial" w:cs="Arial"/>
                      <w:sz w:val="20"/>
                      <w:szCs w:val="20"/>
                    </w:rPr>
                  </w:pPr>
                  <w:r w:rsidRPr="00B93294">
                    <w:rPr>
                      <w:rFonts w:ascii="Arial" w:hAnsi="Arial" w:cs="Arial"/>
                      <w:b/>
                      <w:sz w:val="20"/>
                      <w:szCs w:val="20"/>
                    </w:rPr>
                    <w:t>Noted:</w:t>
                  </w:r>
                  <w:r w:rsidRPr="00B93294">
                    <w:rPr>
                      <w:rFonts w:ascii="Arial" w:hAnsi="Arial" w:cs="Arial"/>
                      <w:sz w:val="20"/>
                      <w:szCs w:val="20"/>
                    </w:rPr>
                    <w:t xml:space="preserve">  The minutes of 3 May 2016 (unconfirmed) were noted.</w:t>
                  </w:r>
                </w:p>
                <w:p w14:paraId="59ED0CB3" w14:textId="77777777" w:rsidR="00B93294" w:rsidRDefault="00B93294" w:rsidP="008B275C">
                  <w:pPr>
                    <w:tabs>
                      <w:tab w:val="left" w:pos="642"/>
                    </w:tabs>
                    <w:spacing w:after="0" w:line="240" w:lineRule="auto"/>
                    <w:jc w:val="both"/>
                    <w:rPr>
                      <w:rFonts w:ascii="Arial" w:hAnsi="Arial" w:cs="Arial"/>
                      <w:sz w:val="20"/>
                      <w:szCs w:val="20"/>
                    </w:rPr>
                  </w:pPr>
                </w:p>
                <w:p w14:paraId="760D1C1F" w14:textId="77777777" w:rsidR="008134BE" w:rsidRPr="00B93294" w:rsidRDefault="008134BE" w:rsidP="008B275C">
                  <w:pPr>
                    <w:tabs>
                      <w:tab w:val="left" w:pos="642"/>
                    </w:tabs>
                    <w:spacing w:after="0" w:line="240" w:lineRule="auto"/>
                    <w:jc w:val="both"/>
                    <w:rPr>
                      <w:rFonts w:ascii="Arial" w:hAnsi="Arial" w:cs="Arial"/>
                      <w:sz w:val="20"/>
                      <w:szCs w:val="20"/>
                    </w:rPr>
                  </w:pPr>
                </w:p>
              </w:tc>
            </w:tr>
            <w:tr w:rsidR="00DE0E0A" w14:paraId="300B5D89" w14:textId="77777777" w:rsidTr="00D84F9E">
              <w:tc>
                <w:tcPr>
                  <w:tcW w:w="808" w:type="dxa"/>
                  <w:tcBorders>
                    <w:top w:val="nil"/>
                    <w:left w:val="nil"/>
                    <w:bottom w:val="nil"/>
                    <w:right w:val="nil"/>
                  </w:tcBorders>
                </w:tcPr>
                <w:p w14:paraId="4DEEB727" w14:textId="77777777" w:rsidR="00DE0E0A" w:rsidRPr="002B3910" w:rsidRDefault="002B3910" w:rsidP="008B275C">
                  <w:pPr>
                    <w:tabs>
                      <w:tab w:val="left" w:pos="642"/>
                    </w:tabs>
                    <w:spacing w:after="0" w:line="240" w:lineRule="auto"/>
                    <w:jc w:val="both"/>
                    <w:rPr>
                      <w:rFonts w:ascii="Arial" w:hAnsi="Arial" w:cs="Arial"/>
                      <w:b/>
                      <w:sz w:val="20"/>
                      <w:szCs w:val="20"/>
                    </w:rPr>
                  </w:pPr>
                  <w:r>
                    <w:rPr>
                      <w:rFonts w:ascii="Arial" w:hAnsi="Arial" w:cs="Arial"/>
                      <w:b/>
                      <w:sz w:val="20"/>
                      <w:szCs w:val="20"/>
                    </w:rPr>
                    <w:t>7.</w:t>
                  </w:r>
                </w:p>
              </w:tc>
              <w:tc>
                <w:tcPr>
                  <w:tcW w:w="8670" w:type="dxa"/>
                  <w:tcBorders>
                    <w:top w:val="nil"/>
                    <w:left w:val="nil"/>
                    <w:bottom w:val="nil"/>
                    <w:right w:val="nil"/>
                  </w:tcBorders>
                </w:tcPr>
                <w:p w14:paraId="4E36DD8A" w14:textId="77777777" w:rsidR="00DE0E0A" w:rsidRDefault="002B3910" w:rsidP="008B275C">
                  <w:pPr>
                    <w:tabs>
                      <w:tab w:val="left" w:pos="642"/>
                    </w:tabs>
                    <w:spacing w:after="0" w:line="240" w:lineRule="auto"/>
                    <w:jc w:val="both"/>
                    <w:rPr>
                      <w:rFonts w:ascii="Arial" w:hAnsi="Arial" w:cs="Arial"/>
                      <w:b/>
                      <w:sz w:val="20"/>
                      <w:szCs w:val="20"/>
                    </w:rPr>
                  </w:pPr>
                  <w:r>
                    <w:rPr>
                      <w:rFonts w:ascii="Arial" w:hAnsi="Arial" w:cs="Arial"/>
                      <w:b/>
                      <w:sz w:val="20"/>
                      <w:szCs w:val="20"/>
                    </w:rPr>
                    <w:t>ANY OTHER BUSINESS</w:t>
                  </w:r>
                </w:p>
                <w:p w14:paraId="59F53BFE" w14:textId="77777777" w:rsidR="00844EF5" w:rsidRPr="002B3910" w:rsidRDefault="00844EF5" w:rsidP="008B275C">
                  <w:pPr>
                    <w:tabs>
                      <w:tab w:val="left" w:pos="642"/>
                    </w:tabs>
                    <w:spacing w:after="0" w:line="240" w:lineRule="auto"/>
                    <w:jc w:val="both"/>
                    <w:rPr>
                      <w:rFonts w:ascii="Arial" w:hAnsi="Arial" w:cs="Arial"/>
                      <w:sz w:val="20"/>
                      <w:szCs w:val="20"/>
                    </w:rPr>
                  </w:pPr>
                </w:p>
              </w:tc>
            </w:tr>
            <w:tr w:rsidR="008134BE" w14:paraId="5BA45D25" w14:textId="77777777" w:rsidTr="00D84F9E">
              <w:tc>
                <w:tcPr>
                  <w:tcW w:w="808" w:type="dxa"/>
                  <w:tcBorders>
                    <w:top w:val="nil"/>
                    <w:left w:val="nil"/>
                    <w:bottom w:val="nil"/>
                    <w:right w:val="nil"/>
                  </w:tcBorders>
                </w:tcPr>
                <w:p w14:paraId="3F101794" w14:textId="77777777" w:rsidR="008134BE" w:rsidRDefault="008134BE" w:rsidP="008B275C">
                  <w:pPr>
                    <w:tabs>
                      <w:tab w:val="left" w:pos="642"/>
                    </w:tabs>
                    <w:spacing w:after="0" w:line="240" w:lineRule="auto"/>
                    <w:jc w:val="both"/>
                    <w:rPr>
                      <w:rFonts w:ascii="Arial" w:hAnsi="Arial" w:cs="Arial"/>
                      <w:sz w:val="20"/>
                      <w:szCs w:val="20"/>
                    </w:rPr>
                  </w:pPr>
                  <w:r>
                    <w:rPr>
                      <w:rFonts w:ascii="Arial" w:hAnsi="Arial" w:cs="Arial"/>
                      <w:sz w:val="20"/>
                      <w:szCs w:val="20"/>
                    </w:rPr>
                    <w:t>7.1</w:t>
                  </w:r>
                </w:p>
              </w:tc>
              <w:tc>
                <w:tcPr>
                  <w:tcW w:w="8670" w:type="dxa"/>
                  <w:tcBorders>
                    <w:top w:val="nil"/>
                    <w:left w:val="nil"/>
                    <w:bottom w:val="nil"/>
                    <w:right w:val="nil"/>
                  </w:tcBorders>
                </w:tcPr>
                <w:p w14:paraId="67655531" w14:textId="45861D05" w:rsidR="008134BE" w:rsidRDefault="008134BE" w:rsidP="00055138">
                  <w:pPr>
                    <w:tabs>
                      <w:tab w:val="left" w:pos="642"/>
                    </w:tabs>
                    <w:spacing w:after="0" w:line="240" w:lineRule="auto"/>
                    <w:jc w:val="both"/>
                    <w:rPr>
                      <w:rFonts w:ascii="Arial" w:hAnsi="Arial" w:cs="Arial"/>
                      <w:sz w:val="20"/>
                      <w:szCs w:val="20"/>
                    </w:rPr>
                  </w:pPr>
                  <w:r>
                    <w:rPr>
                      <w:rFonts w:ascii="Arial" w:hAnsi="Arial" w:cs="Arial"/>
                      <w:sz w:val="20"/>
                      <w:szCs w:val="20"/>
                    </w:rPr>
                    <w:t xml:space="preserve">Members were advised that nominations for the National Teaching Fellowship Awards were now open and members were encouraged to participate </w:t>
                  </w:r>
                  <w:r w:rsidR="005849B5">
                    <w:rPr>
                      <w:rFonts w:ascii="Arial" w:hAnsi="Arial" w:cs="Arial"/>
                      <w:sz w:val="20"/>
                      <w:szCs w:val="20"/>
                    </w:rPr>
                    <w:t xml:space="preserve">in the scheme and nominate colleagues as appropriate </w:t>
                  </w:r>
                  <w:r>
                    <w:rPr>
                      <w:rFonts w:ascii="Arial" w:hAnsi="Arial" w:cs="Arial"/>
                      <w:sz w:val="20"/>
                      <w:szCs w:val="20"/>
                    </w:rPr>
                    <w:t xml:space="preserve">in order to </w:t>
                  </w:r>
                  <w:r w:rsidR="005849B5">
                    <w:rPr>
                      <w:rFonts w:ascii="Arial" w:hAnsi="Arial" w:cs="Arial"/>
                      <w:sz w:val="20"/>
                      <w:szCs w:val="20"/>
                    </w:rPr>
                    <w:t xml:space="preserve">promote the </w:t>
                  </w:r>
                  <w:r>
                    <w:rPr>
                      <w:rFonts w:ascii="Arial" w:hAnsi="Arial" w:cs="Arial"/>
                      <w:sz w:val="20"/>
                      <w:szCs w:val="20"/>
                    </w:rPr>
                    <w:t>National Teaching Fellows</w:t>
                  </w:r>
                  <w:r w:rsidR="005849B5">
                    <w:rPr>
                      <w:rFonts w:ascii="Arial" w:hAnsi="Arial" w:cs="Arial"/>
                      <w:sz w:val="20"/>
                      <w:szCs w:val="20"/>
                    </w:rPr>
                    <w:t>hips</w:t>
                  </w:r>
                  <w:r>
                    <w:rPr>
                      <w:rFonts w:ascii="Arial" w:hAnsi="Arial" w:cs="Arial"/>
                      <w:sz w:val="20"/>
                      <w:szCs w:val="20"/>
                    </w:rPr>
                    <w:t xml:space="preserve"> </w:t>
                  </w:r>
                  <w:r w:rsidR="005849B5">
                    <w:rPr>
                      <w:rFonts w:ascii="Arial" w:hAnsi="Arial" w:cs="Arial"/>
                      <w:sz w:val="20"/>
                      <w:szCs w:val="20"/>
                    </w:rPr>
                    <w:t>and continue to engender a sense of value related to teaching both within and outwith of the University</w:t>
                  </w:r>
                  <w:r>
                    <w:rPr>
                      <w:rFonts w:ascii="Arial" w:hAnsi="Arial" w:cs="Arial"/>
                      <w:sz w:val="20"/>
                      <w:szCs w:val="20"/>
                    </w:rPr>
                    <w:t>.  The deadline for nominations was 12.00 noon on 28 July 2016.</w:t>
                  </w:r>
                </w:p>
                <w:p w14:paraId="35821D21" w14:textId="77777777" w:rsidR="00055138" w:rsidRDefault="00055138" w:rsidP="00055138">
                  <w:pPr>
                    <w:tabs>
                      <w:tab w:val="left" w:pos="642"/>
                    </w:tabs>
                    <w:spacing w:after="0" w:line="240" w:lineRule="auto"/>
                    <w:jc w:val="both"/>
                    <w:rPr>
                      <w:rFonts w:ascii="Arial" w:hAnsi="Arial" w:cs="Arial"/>
                      <w:sz w:val="20"/>
                      <w:szCs w:val="20"/>
                    </w:rPr>
                  </w:pPr>
                </w:p>
              </w:tc>
            </w:tr>
            <w:tr w:rsidR="008134BE" w14:paraId="53DC3DBC" w14:textId="77777777" w:rsidTr="00D84F9E">
              <w:tc>
                <w:tcPr>
                  <w:tcW w:w="808" w:type="dxa"/>
                  <w:tcBorders>
                    <w:top w:val="nil"/>
                    <w:left w:val="nil"/>
                    <w:bottom w:val="nil"/>
                    <w:right w:val="nil"/>
                  </w:tcBorders>
                </w:tcPr>
                <w:p w14:paraId="4B962C55" w14:textId="77777777" w:rsidR="008134BE" w:rsidRDefault="008134BE" w:rsidP="008B275C">
                  <w:pPr>
                    <w:tabs>
                      <w:tab w:val="left" w:pos="642"/>
                    </w:tabs>
                    <w:spacing w:after="0" w:line="240" w:lineRule="auto"/>
                    <w:jc w:val="both"/>
                    <w:rPr>
                      <w:rFonts w:ascii="Arial" w:hAnsi="Arial" w:cs="Arial"/>
                      <w:sz w:val="20"/>
                      <w:szCs w:val="20"/>
                    </w:rPr>
                  </w:pPr>
                  <w:r>
                    <w:rPr>
                      <w:rFonts w:ascii="Arial" w:hAnsi="Arial" w:cs="Arial"/>
                      <w:sz w:val="20"/>
                      <w:szCs w:val="20"/>
                    </w:rPr>
                    <w:t>7.2</w:t>
                  </w:r>
                </w:p>
              </w:tc>
              <w:tc>
                <w:tcPr>
                  <w:tcW w:w="8670" w:type="dxa"/>
                  <w:tcBorders>
                    <w:top w:val="nil"/>
                    <w:left w:val="nil"/>
                    <w:bottom w:val="nil"/>
                    <w:right w:val="nil"/>
                  </w:tcBorders>
                </w:tcPr>
                <w:p w14:paraId="5B2F9530" w14:textId="32BE5EF8" w:rsidR="008134BE" w:rsidRDefault="008134BE" w:rsidP="00055138">
                  <w:pPr>
                    <w:tabs>
                      <w:tab w:val="left" w:pos="642"/>
                    </w:tabs>
                    <w:spacing w:after="0" w:line="240" w:lineRule="auto"/>
                    <w:jc w:val="both"/>
                    <w:rPr>
                      <w:rFonts w:ascii="Arial" w:hAnsi="Arial" w:cs="Arial"/>
                      <w:sz w:val="20"/>
                      <w:szCs w:val="20"/>
                    </w:rPr>
                  </w:pPr>
                  <w:r>
                    <w:rPr>
                      <w:rFonts w:ascii="Arial" w:hAnsi="Arial" w:cs="Arial"/>
                      <w:sz w:val="20"/>
                      <w:szCs w:val="20"/>
                    </w:rPr>
                    <w:t xml:space="preserve">The Chair thanked members for their contributions to the Committee over the past academic year. The Chair also thanked the SUBU Sabbatical Officers for their hard work and contributions to the University throughout the year.  </w:t>
                  </w:r>
                </w:p>
                <w:p w14:paraId="057C80FF" w14:textId="77777777" w:rsidR="00237DAF" w:rsidRDefault="00237DAF" w:rsidP="00055138">
                  <w:pPr>
                    <w:tabs>
                      <w:tab w:val="left" w:pos="642"/>
                    </w:tabs>
                    <w:spacing w:after="0" w:line="240" w:lineRule="auto"/>
                    <w:jc w:val="both"/>
                    <w:rPr>
                      <w:rFonts w:ascii="Arial" w:hAnsi="Arial" w:cs="Arial"/>
                      <w:sz w:val="20"/>
                      <w:szCs w:val="20"/>
                    </w:rPr>
                  </w:pPr>
                </w:p>
                <w:p w14:paraId="4B7B4A3F" w14:textId="77777777" w:rsidR="008134BE" w:rsidRDefault="008134BE" w:rsidP="008134BE">
                  <w:pPr>
                    <w:tabs>
                      <w:tab w:val="left" w:pos="642"/>
                    </w:tabs>
                    <w:spacing w:after="0" w:line="240" w:lineRule="auto"/>
                    <w:jc w:val="both"/>
                    <w:rPr>
                      <w:rFonts w:ascii="Arial" w:hAnsi="Arial" w:cs="Arial"/>
                      <w:sz w:val="20"/>
                      <w:szCs w:val="20"/>
                    </w:rPr>
                  </w:pPr>
                </w:p>
              </w:tc>
            </w:tr>
            <w:tr w:rsidR="002B3910" w14:paraId="7E648942" w14:textId="77777777" w:rsidTr="00D84F9E">
              <w:tc>
                <w:tcPr>
                  <w:tcW w:w="808" w:type="dxa"/>
                  <w:tcBorders>
                    <w:top w:val="nil"/>
                    <w:left w:val="nil"/>
                    <w:bottom w:val="nil"/>
                    <w:right w:val="nil"/>
                  </w:tcBorders>
                </w:tcPr>
                <w:p w14:paraId="43392FE3" w14:textId="77777777" w:rsidR="002B3910" w:rsidRPr="002B3910" w:rsidRDefault="002B3910" w:rsidP="008B275C">
                  <w:pPr>
                    <w:tabs>
                      <w:tab w:val="left" w:pos="642"/>
                    </w:tabs>
                    <w:spacing w:after="0" w:line="240" w:lineRule="auto"/>
                    <w:jc w:val="both"/>
                    <w:rPr>
                      <w:rFonts w:ascii="Arial" w:hAnsi="Arial" w:cs="Arial"/>
                      <w:b/>
                      <w:sz w:val="20"/>
                      <w:szCs w:val="20"/>
                    </w:rPr>
                  </w:pPr>
                  <w:r>
                    <w:rPr>
                      <w:rFonts w:ascii="Arial" w:hAnsi="Arial" w:cs="Arial"/>
                      <w:b/>
                      <w:sz w:val="20"/>
                      <w:szCs w:val="20"/>
                    </w:rPr>
                    <w:t>8.</w:t>
                  </w:r>
                </w:p>
              </w:tc>
              <w:tc>
                <w:tcPr>
                  <w:tcW w:w="8670" w:type="dxa"/>
                  <w:tcBorders>
                    <w:top w:val="nil"/>
                    <w:left w:val="nil"/>
                    <w:bottom w:val="nil"/>
                    <w:right w:val="nil"/>
                  </w:tcBorders>
                </w:tcPr>
                <w:p w14:paraId="146D731B" w14:textId="14E38E80" w:rsidR="00237DAF" w:rsidRDefault="002B3910" w:rsidP="008B275C">
                  <w:pPr>
                    <w:tabs>
                      <w:tab w:val="left" w:pos="642"/>
                    </w:tabs>
                    <w:spacing w:after="0" w:line="240" w:lineRule="auto"/>
                    <w:jc w:val="both"/>
                    <w:rPr>
                      <w:rFonts w:ascii="Arial" w:hAnsi="Arial" w:cs="Arial"/>
                      <w:b/>
                      <w:sz w:val="20"/>
                      <w:szCs w:val="20"/>
                    </w:rPr>
                  </w:pPr>
                  <w:r>
                    <w:rPr>
                      <w:rFonts w:ascii="Arial" w:hAnsi="Arial" w:cs="Arial"/>
                      <w:b/>
                      <w:sz w:val="20"/>
                      <w:szCs w:val="20"/>
                    </w:rPr>
                    <w:t>DATE OF NEXT MEETING</w:t>
                  </w:r>
                  <w:r w:rsidR="00132F97">
                    <w:rPr>
                      <w:rFonts w:ascii="Arial" w:hAnsi="Arial" w:cs="Arial"/>
                      <w:b/>
                      <w:sz w:val="20"/>
                      <w:szCs w:val="20"/>
                    </w:rPr>
                    <w:t xml:space="preserve">  </w:t>
                  </w:r>
                </w:p>
                <w:p w14:paraId="14B8E987" w14:textId="77777777" w:rsidR="00237DAF" w:rsidRDefault="00237DAF" w:rsidP="008B275C">
                  <w:pPr>
                    <w:tabs>
                      <w:tab w:val="left" w:pos="642"/>
                    </w:tabs>
                    <w:spacing w:after="0" w:line="240" w:lineRule="auto"/>
                    <w:jc w:val="both"/>
                    <w:rPr>
                      <w:rFonts w:ascii="Arial" w:hAnsi="Arial" w:cs="Arial"/>
                      <w:b/>
                      <w:sz w:val="20"/>
                      <w:szCs w:val="20"/>
                    </w:rPr>
                  </w:pPr>
                </w:p>
                <w:p w14:paraId="03EEE219" w14:textId="45E59CB0" w:rsidR="002B3910" w:rsidRPr="00132F97" w:rsidRDefault="00132F97" w:rsidP="008B275C">
                  <w:pPr>
                    <w:tabs>
                      <w:tab w:val="left" w:pos="642"/>
                    </w:tabs>
                    <w:spacing w:after="0" w:line="240" w:lineRule="auto"/>
                    <w:jc w:val="both"/>
                    <w:rPr>
                      <w:rFonts w:ascii="Arial" w:hAnsi="Arial" w:cs="Arial"/>
                      <w:sz w:val="20"/>
                      <w:szCs w:val="20"/>
                    </w:rPr>
                  </w:pPr>
                  <w:r>
                    <w:rPr>
                      <w:rFonts w:ascii="Arial" w:hAnsi="Arial" w:cs="Arial"/>
                      <w:sz w:val="20"/>
                      <w:szCs w:val="20"/>
                    </w:rPr>
                    <w:t>Monda</w:t>
                  </w:r>
                  <w:r w:rsidR="00744294">
                    <w:rPr>
                      <w:rFonts w:ascii="Arial" w:hAnsi="Arial" w:cs="Arial"/>
                      <w:sz w:val="20"/>
                      <w:szCs w:val="20"/>
                    </w:rPr>
                    <w:t>y 19 September 2016 at 2.00pm in the Board Room</w:t>
                  </w:r>
                </w:p>
              </w:tc>
            </w:tr>
            <w:tr w:rsidR="002B3910" w14:paraId="58B8A949" w14:textId="77777777" w:rsidTr="00D84F9E">
              <w:tc>
                <w:tcPr>
                  <w:tcW w:w="808" w:type="dxa"/>
                  <w:tcBorders>
                    <w:top w:val="nil"/>
                    <w:left w:val="nil"/>
                    <w:bottom w:val="nil"/>
                    <w:right w:val="nil"/>
                  </w:tcBorders>
                </w:tcPr>
                <w:p w14:paraId="71F2A14F" w14:textId="77777777" w:rsidR="002B3910" w:rsidRPr="00DE0E0A" w:rsidRDefault="002B391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423491E" w14:textId="3EA998BE" w:rsidR="002B3910" w:rsidRPr="00DE0E0A" w:rsidRDefault="002B3910" w:rsidP="00744294">
                  <w:pPr>
                    <w:tabs>
                      <w:tab w:val="left" w:pos="642"/>
                    </w:tabs>
                    <w:spacing w:after="0" w:line="240" w:lineRule="auto"/>
                    <w:jc w:val="both"/>
                    <w:rPr>
                      <w:rFonts w:ascii="Arial" w:hAnsi="Arial" w:cs="Arial"/>
                      <w:sz w:val="20"/>
                      <w:szCs w:val="20"/>
                    </w:rPr>
                  </w:pPr>
                </w:p>
              </w:tc>
            </w:tr>
          </w:tbl>
          <w:p w14:paraId="3F4347DC" w14:textId="77777777" w:rsidR="00330892" w:rsidRPr="008D7D82" w:rsidRDefault="00330892" w:rsidP="004161C6">
            <w:pPr>
              <w:tabs>
                <w:tab w:val="left" w:pos="642"/>
              </w:tabs>
              <w:spacing w:after="0" w:line="240" w:lineRule="auto"/>
              <w:jc w:val="both"/>
              <w:rPr>
                <w:rFonts w:ascii="Arial" w:hAnsi="Arial" w:cs="Arial"/>
                <w:b/>
                <w:sz w:val="20"/>
                <w:szCs w:val="20"/>
              </w:rPr>
            </w:pPr>
          </w:p>
        </w:tc>
        <w:tc>
          <w:tcPr>
            <w:tcW w:w="1276" w:type="dxa"/>
          </w:tcPr>
          <w:p w14:paraId="1328A3CF" w14:textId="77777777" w:rsidR="00DD5866" w:rsidRPr="008D7D82" w:rsidRDefault="00DD5866" w:rsidP="00A13078">
            <w:pPr>
              <w:spacing w:after="0" w:line="240" w:lineRule="auto"/>
              <w:rPr>
                <w:rFonts w:ascii="Arial" w:hAnsi="Arial" w:cs="Arial"/>
                <w:sz w:val="20"/>
                <w:szCs w:val="20"/>
              </w:rPr>
            </w:pPr>
          </w:p>
        </w:tc>
      </w:tr>
    </w:tbl>
    <w:p w14:paraId="1ECB7AB4" w14:textId="77777777" w:rsidR="00F3637D" w:rsidRDefault="00F3637D" w:rsidP="00D84F9E">
      <w:pPr>
        <w:spacing w:after="0" w:line="240" w:lineRule="auto"/>
        <w:ind w:left="720"/>
        <w:rPr>
          <w:rFonts w:ascii="Arial" w:hAnsi="Arial" w:cs="Arial"/>
          <w:sz w:val="20"/>
          <w:szCs w:val="20"/>
        </w:rPr>
      </w:pPr>
    </w:p>
    <w:sectPr w:rsidR="00F3637D" w:rsidSect="00D84F9E">
      <w:headerReference w:type="default" r:id="rId9"/>
      <w:footerReference w:type="default" r:id="rId10"/>
      <w:pgSz w:w="11906" w:h="16838"/>
      <w:pgMar w:top="1134" w:right="737"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D1F11" w14:textId="77777777" w:rsidR="005B6701" w:rsidRDefault="005B6701" w:rsidP="00561FD4">
      <w:pPr>
        <w:spacing w:after="0" w:line="240" w:lineRule="auto"/>
      </w:pPr>
      <w:r>
        <w:separator/>
      </w:r>
    </w:p>
  </w:endnote>
  <w:endnote w:type="continuationSeparator" w:id="0">
    <w:p w14:paraId="10FD93F4" w14:textId="77777777" w:rsidR="005B6701" w:rsidRDefault="005B6701" w:rsidP="0056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D7B50" w14:textId="77777777" w:rsidR="005B6701" w:rsidRPr="008C07E0" w:rsidRDefault="005B6701" w:rsidP="00AA6A7C">
    <w:pPr>
      <w:pStyle w:val="Footer"/>
      <w:pBdr>
        <w:top w:val="single" w:sz="4" w:space="0" w:color="auto"/>
      </w:pBdr>
      <w:tabs>
        <w:tab w:val="clear" w:pos="4513"/>
        <w:tab w:val="clear" w:pos="9026"/>
        <w:tab w:val="left" w:pos="3450"/>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14:anchorId="5575E48A" wp14:editId="26CD6869">
              <wp:simplePos x="0" y="0"/>
              <wp:positionH relativeFrom="column">
                <wp:posOffset>3247390</wp:posOffset>
              </wp:positionH>
              <wp:positionV relativeFrom="paragraph">
                <wp:posOffset>-51435</wp:posOffset>
              </wp:positionV>
              <wp:extent cx="374015" cy="331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B5BA9" w14:textId="77777777" w:rsidR="005B6701" w:rsidRPr="008C07E0" w:rsidRDefault="005B6701" w:rsidP="00844BB3">
                          <w:pPr>
                            <w:pStyle w:val="Footer"/>
                            <w:jc w:val="center"/>
                            <w:rPr>
                              <w:rFonts w:ascii="Arial" w:hAnsi="Arial" w:cs="Arial"/>
                              <w:sz w:val="20"/>
                              <w:szCs w:val="20"/>
                            </w:rPr>
                          </w:pPr>
                          <w:r w:rsidRPr="008C07E0">
                            <w:rPr>
                              <w:rFonts w:ascii="Arial" w:hAnsi="Arial" w:cs="Arial"/>
                              <w:sz w:val="20"/>
                              <w:szCs w:val="20"/>
                            </w:rPr>
                            <w:fldChar w:fldCharType="begin"/>
                          </w:r>
                          <w:r w:rsidRPr="008C07E0">
                            <w:rPr>
                              <w:rFonts w:ascii="Arial" w:hAnsi="Arial" w:cs="Arial"/>
                              <w:sz w:val="20"/>
                              <w:szCs w:val="20"/>
                            </w:rPr>
                            <w:instrText xml:space="preserve"> PAGE   \* MERGEFORMAT </w:instrText>
                          </w:r>
                          <w:r w:rsidRPr="008C07E0">
                            <w:rPr>
                              <w:rFonts w:ascii="Arial" w:hAnsi="Arial" w:cs="Arial"/>
                              <w:sz w:val="20"/>
                              <w:szCs w:val="20"/>
                            </w:rPr>
                            <w:fldChar w:fldCharType="separate"/>
                          </w:r>
                          <w:r w:rsidR="00036E8E">
                            <w:rPr>
                              <w:rFonts w:ascii="Arial" w:hAnsi="Arial" w:cs="Arial"/>
                              <w:noProof/>
                              <w:sz w:val="20"/>
                              <w:szCs w:val="20"/>
                            </w:rPr>
                            <w:t>1</w:t>
                          </w:r>
                          <w:r w:rsidRPr="008C07E0">
                            <w:rPr>
                              <w:rFonts w:ascii="Arial" w:hAnsi="Arial" w:cs="Arial"/>
                              <w:sz w:val="20"/>
                              <w:szCs w:val="20"/>
                            </w:rPr>
                            <w:fldChar w:fldCharType="end"/>
                          </w:r>
                        </w:p>
                        <w:p w14:paraId="6768423A" w14:textId="77777777" w:rsidR="005B6701" w:rsidRDefault="005B67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5.7pt;margin-top:-4.05pt;width:29.45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" filled="f" stroked="f">
              <v:textbox>
                <w:txbxContent>
                  <w:p w14:paraId="312B5BA9" w14:textId="77777777" w:rsidR="005B6701" w:rsidRPr="008C07E0" w:rsidRDefault="005B6701" w:rsidP="00844BB3">
                    <w:pPr>
                      <w:pStyle w:val="Footer"/>
                      <w:jc w:val="center"/>
                      <w:rPr>
                        <w:rFonts w:ascii="Arial" w:hAnsi="Arial" w:cs="Arial"/>
                        <w:sz w:val="20"/>
                        <w:szCs w:val="20"/>
                      </w:rPr>
                    </w:pPr>
                    <w:r w:rsidRPr="008C07E0">
                      <w:rPr>
                        <w:rFonts w:ascii="Arial" w:hAnsi="Arial" w:cs="Arial"/>
                        <w:sz w:val="20"/>
                        <w:szCs w:val="20"/>
                      </w:rPr>
                      <w:fldChar w:fldCharType="begin"/>
                    </w:r>
                    <w:r w:rsidRPr="008C07E0">
                      <w:rPr>
                        <w:rFonts w:ascii="Arial" w:hAnsi="Arial" w:cs="Arial"/>
                        <w:sz w:val="20"/>
                        <w:szCs w:val="20"/>
                      </w:rPr>
                      <w:instrText xml:space="preserve"> PAGE   \* MERGEFORMAT </w:instrText>
                    </w:r>
                    <w:r w:rsidRPr="008C07E0">
                      <w:rPr>
                        <w:rFonts w:ascii="Arial" w:hAnsi="Arial" w:cs="Arial"/>
                        <w:sz w:val="20"/>
                        <w:szCs w:val="20"/>
                      </w:rPr>
                      <w:fldChar w:fldCharType="separate"/>
                    </w:r>
                    <w:r w:rsidR="00036E8E">
                      <w:rPr>
                        <w:rFonts w:ascii="Arial" w:hAnsi="Arial" w:cs="Arial"/>
                        <w:noProof/>
                        <w:sz w:val="20"/>
                        <w:szCs w:val="20"/>
                      </w:rPr>
                      <w:t>1</w:t>
                    </w:r>
                    <w:r w:rsidRPr="008C07E0">
                      <w:rPr>
                        <w:rFonts w:ascii="Arial" w:hAnsi="Arial" w:cs="Arial"/>
                        <w:sz w:val="20"/>
                        <w:szCs w:val="20"/>
                      </w:rPr>
                      <w:fldChar w:fldCharType="end"/>
                    </w:r>
                  </w:p>
                  <w:p w14:paraId="6768423A" w14:textId="77777777" w:rsidR="005B6701" w:rsidRDefault="005B6701"/>
                </w:txbxContent>
              </v:textbox>
            </v:shape>
          </w:pict>
        </mc:Fallback>
      </mc:AlternateContent>
    </w:r>
    <w:r w:rsidRPr="008C07E0">
      <w:rPr>
        <w:rFonts w:ascii="Arial" w:hAnsi="Arial" w:cs="Arial"/>
        <w:sz w:val="20"/>
        <w:szCs w:val="20"/>
      </w:rPr>
      <w:t>ESEC Minutes:</w:t>
    </w:r>
    <w:r>
      <w:rPr>
        <w:rFonts w:ascii="Arial" w:hAnsi="Arial" w:cs="Arial"/>
        <w:sz w:val="20"/>
        <w:szCs w:val="20"/>
      </w:rPr>
      <w:t xml:space="preserve">  18 May 2016</w:t>
    </w:r>
    <w:r w:rsidRPr="008C07E0">
      <w:rPr>
        <w:rFonts w:ascii="Arial" w:hAnsi="Arial" w:cs="Arial"/>
        <w:sz w:val="20"/>
        <w:szCs w:val="20"/>
      </w:rPr>
      <w:tab/>
    </w:r>
  </w:p>
  <w:p w14:paraId="56C08141" w14:textId="77777777" w:rsidR="005B6701" w:rsidRDefault="005B6701" w:rsidP="000E0498">
    <w:pPr>
      <w:pStyle w:val="Footer"/>
      <w:pBdr>
        <w:top w:val="single" w:sz="4"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F1677" w14:textId="77777777" w:rsidR="005B6701" w:rsidRDefault="005B6701" w:rsidP="00561FD4">
      <w:pPr>
        <w:spacing w:after="0" w:line="240" w:lineRule="auto"/>
      </w:pPr>
      <w:r>
        <w:separator/>
      </w:r>
    </w:p>
  </w:footnote>
  <w:footnote w:type="continuationSeparator" w:id="0">
    <w:p w14:paraId="122ADAD1" w14:textId="77777777" w:rsidR="005B6701" w:rsidRDefault="005B6701" w:rsidP="00561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5E084" w14:textId="77777777" w:rsidR="005B6701" w:rsidRPr="008C07E0" w:rsidRDefault="005B6701">
    <w:pPr>
      <w:pStyle w:val="Header"/>
      <w:rPr>
        <w:rFonts w:ascii="Arial" w:hAnsi="Arial" w:cs="Arial"/>
        <w:sz w:val="20"/>
        <w:szCs w:val="20"/>
      </w:rPr>
    </w:pPr>
    <w:r w:rsidRPr="008C07E0">
      <w:rPr>
        <w:rFonts w:ascii="Arial" w:hAnsi="Arial" w:cs="Arial"/>
        <w:sz w:val="20"/>
        <w:szCs w:val="20"/>
      </w:rPr>
      <w:t>BOURNEMOUTH UNIVERSITY</w:t>
    </w:r>
  </w:p>
  <w:p w14:paraId="21F2DDD4" w14:textId="77777777" w:rsidR="005B6701" w:rsidRDefault="005B6701" w:rsidP="009830C7">
    <w:pPr>
      <w:pStyle w:val="Header"/>
      <w:pBdr>
        <w:bottom w:val="single" w:sz="4" w:space="1" w:color="auto"/>
      </w:pBdr>
      <w:rPr>
        <w:rFonts w:ascii="Arial" w:hAnsi="Arial" w:cs="Arial"/>
        <w:sz w:val="20"/>
        <w:szCs w:val="20"/>
      </w:rPr>
    </w:pPr>
    <w:r w:rsidRPr="008C07E0">
      <w:rPr>
        <w:rFonts w:ascii="Arial" w:hAnsi="Arial" w:cs="Arial"/>
        <w:sz w:val="20"/>
        <w:szCs w:val="20"/>
      </w:rPr>
      <w:t>EDUCATION AND STUDENT EXPERIENCE COMMITTEE</w:t>
    </w:r>
  </w:p>
  <w:p w14:paraId="7D34D87E" w14:textId="68D9C0D2" w:rsidR="005B6701" w:rsidRPr="008C07E0" w:rsidRDefault="005B6701" w:rsidP="00316833">
    <w:pPr>
      <w:pStyle w:val="Header"/>
      <w:pBdr>
        <w:bottom w:val="single" w:sz="4" w:space="1" w:color="auto"/>
      </w:pBdr>
      <w:tabs>
        <w:tab w:val="clear" w:pos="9026"/>
        <w:tab w:val="right" w:pos="9214"/>
      </w:tabs>
      <w:rPr>
        <w:rFonts w:ascii="Arial" w:hAnsi="Arial" w:cs="Arial"/>
        <w:sz w:val="20"/>
        <w:szCs w:val="20"/>
      </w:rPr>
    </w:pPr>
    <w:r w:rsidRPr="008C07E0">
      <w:rPr>
        <w:rFonts w:ascii="Arial" w:hAnsi="Arial" w:cs="Arial"/>
        <w:sz w:val="20"/>
        <w:szCs w:val="20"/>
      </w:rPr>
      <w:t xml:space="preserve">                                                   </w:t>
    </w:r>
    <w:r w:rsidRPr="008C07E0">
      <w:rPr>
        <w:rFonts w:ascii="Arial" w:hAnsi="Arial" w:cs="Arial"/>
        <w:sz w:val="20"/>
        <w:szCs w:val="20"/>
      </w:rPr>
      <w:tab/>
    </w:r>
    <w:r w:rsidRPr="008C07E0">
      <w:rPr>
        <w:rFonts w:ascii="Arial" w:hAnsi="Arial" w:cs="Arial"/>
        <w:sz w:val="20"/>
        <w:szCs w:val="20"/>
      </w:rPr>
      <w:tab/>
      <w:t xml:space="preserve">     </w:t>
    </w:r>
    <w:r>
      <w:rPr>
        <w:rFonts w:ascii="Arial" w:hAnsi="Arial" w:cs="Arial"/>
        <w:sz w:val="20"/>
        <w:szCs w:val="20"/>
      </w:rPr>
      <w:t xml:space="preserve">                   </w:t>
    </w:r>
    <w:r w:rsidR="00036E8E">
      <w:rPr>
        <w:rFonts w:ascii="Arial" w:hAnsi="Arial" w:cs="Arial"/>
        <w:sz w:val="20"/>
        <w:szCs w:val="20"/>
      </w:rPr>
      <w:t>C</w:t>
    </w:r>
    <w:r w:rsidRPr="008C07E0">
      <w:rPr>
        <w:rFonts w:ascii="Arial" w:hAnsi="Arial" w:cs="Arial"/>
        <w:sz w:val="20"/>
        <w:szCs w:val="20"/>
      </w:rPr>
      <w:t>onfirmed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DC7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73B02"/>
    <w:multiLevelType w:val="hybridMultilevel"/>
    <w:tmpl w:val="FA02D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CF1965"/>
    <w:multiLevelType w:val="hybridMultilevel"/>
    <w:tmpl w:val="C368E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AD3FF1"/>
    <w:multiLevelType w:val="hybridMultilevel"/>
    <w:tmpl w:val="828237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27714F8"/>
    <w:multiLevelType w:val="hybridMultilevel"/>
    <w:tmpl w:val="CF326CF2"/>
    <w:lvl w:ilvl="0" w:tplc="F766CAD8">
      <w:start w:val="1"/>
      <w:numFmt w:val="lowerRoman"/>
      <w:lvlText w:val="%1)"/>
      <w:lvlJc w:val="left"/>
      <w:pPr>
        <w:ind w:left="1545" w:hanging="720"/>
      </w:pPr>
      <w:rPr>
        <w:rFonts w:hint="default"/>
        <w:sz w:val="18"/>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5">
    <w:nsid w:val="14802A5B"/>
    <w:multiLevelType w:val="hybridMultilevel"/>
    <w:tmpl w:val="3934E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93D5E45"/>
    <w:multiLevelType w:val="hybridMultilevel"/>
    <w:tmpl w:val="B2784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D01FE5"/>
    <w:multiLevelType w:val="multilevel"/>
    <w:tmpl w:val="48B6C05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20121134"/>
    <w:multiLevelType w:val="hybridMultilevel"/>
    <w:tmpl w:val="894A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737733"/>
    <w:multiLevelType w:val="hybridMultilevel"/>
    <w:tmpl w:val="82241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72744E3"/>
    <w:multiLevelType w:val="hybridMultilevel"/>
    <w:tmpl w:val="FC82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0F26D6"/>
    <w:multiLevelType w:val="hybridMultilevel"/>
    <w:tmpl w:val="48F08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E756B20"/>
    <w:multiLevelType w:val="hybridMultilevel"/>
    <w:tmpl w:val="CD827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2F80FB6"/>
    <w:multiLevelType w:val="hybridMultilevel"/>
    <w:tmpl w:val="B89A5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1446DF"/>
    <w:multiLevelType w:val="hybridMultilevel"/>
    <w:tmpl w:val="2852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AE1067"/>
    <w:multiLevelType w:val="hybridMultilevel"/>
    <w:tmpl w:val="AA68C258"/>
    <w:lvl w:ilvl="0" w:tplc="2196BDF4">
      <w:start w:val="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305F78"/>
    <w:multiLevelType w:val="hybridMultilevel"/>
    <w:tmpl w:val="B1F0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F6105B"/>
    <w:multiLevelType w:val="hybridMultilevel"/>
    <w:tmpl w:val="37A879F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8">
    <w:nsid w:val="4F7A3684"/>
    <w:multiLevelType w:val="multilevel"/>
    <w:tmpl w:val="584487CE"/>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rPr>
        <w:sz w:val="20"/>
        <w:szCs w:val="20"/>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51EF75D0"/>
    <w:multiLevelType w:val="hybridMultilevel"/>
    <w:tmpl w:val="C7F20E1C"/>
    <w:lvl w:ilvl="0" w:tplc="26EEF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393784B"/>
    <w:multiLevelType w:val="hybridMultilevel"/>
    <w:tmpl w:val="6E60EFE8"/>
    <w:lvl w:ilvl="0" w:tplc="15D4C704">
      <w:start w:val="1"/>
      <w:numFmt w:val="bullet"/>
      <w:lvlText w:val="•"/>
      <w:lvlJc w:val="left"/>
      <w:pPr>
        <w:tabs>
          <w:tab w:val="num" w:pos="720"/>
        </w:tabs>
        <w:ind w:left="720" w:hanging="360"/>
      </w:pPr>
      <w:rPr>
        <w:rFonts w:ascii="Times New Roman" w:hAnsi="Times New Roman" w:hint="default"/>
      </w:rPr>
    </w:lvl>
    <w:lvl w:ilvl="1" w:tplc="70561582" w:tentative="1">
      <w:start w:val="1"/>
      <w:numFmt w:val="bullet"/>
      <w:lvlText w:val="•"/>
      <w:lvlJc w:val="left"/>
      <w:pPr>
        <w:tabs>
          <w:tab w:val="num" w:pos="1440"/>
        </w:tabs>
        <w:ind w:left="1440" w:hanging="360"/>
      </w:pPr>
      <w:rPr>
        <w:rFonts w:ascii="Times New Roman" w:hAnsi="Times New Roman" w:hint="default"/>
      </w:rPr>
    </w:lvl>
    <w:lvl w:ilvl="2" w:tplc="93384862" w:tentative="1">
      <w:start w:val="1"/>
      <w:numFmt w:val="bullet"/>
      <w:lvlText w:val="•"/>
      <w:lvlJc w:val="left"/>
      <w:pPr>
        <w:tabs>
          <w:tab w:val="num" w:pos="2160"/>
        </w:tabs>
        <w:ind w:left="2160" w:hanging="360"/>
      </w:pPr>
      <w:rPr>
        <w:rFonts w:ascii="Times New Roman" w:hAnsi="Times New Roman" w:hint="default"/>
      </w:rPr>
    </w:lvl>
    <w:lvl w:ilvl="3" w:tplc="5C5489AC" w:tentative="1">
      <w:start w:val="1"/>
      <w:numFmt w:val="bullet"/>
      <w:lvlText w:val="•"/>
      <w:lvlJc w:val="left"/>
      <w:pPr>
        <w:tabs>
          <w:tab w:val="num" w:pos="2880"/>
        </w:tabs>
        <w:ind w:left="2880" w:hanging="360"/>
      </w:pPr>
      <w:rPr>
        <w:rFonts w:ascii="Times New Roman" w:hAnsi="Times New Roman" w:hint="default"/>
      </w:rPr>
    </w:lvl>
    <w:lvl w:ilvl="4" w:tplc="214CAA86" w:tentative="1">
      <w:start w:val="1"/>
      <w:numFmt w:val="bullet"/>
      <w:lvlText w:val="•"/>
      <w:lvlJc w:val="left"/>
      <w:pPr>
        <w:tabs>
          <w:tab w:val="num" w:pos="3600"/>
        </w:tabs>
        <w:ind w:left="3600" w:hanging="360"/>
      </w:pPr>
      <w:rPr>
        <w:rFonts w:ascii="Times New Roman" w:hAnsi="Times New Roman" w:hint="default"/>
      </w:rPr>
    </w:lvl>
    <w:lvl w:ilvl="5" w:tplc="8952B322" w:tentative="1">
      <w:start w:val="1"/>
      <w:numFmt w:val="bullet"/>
      <w:lvlText w:val="•"/>
      <w:lvlJc w:val="left"/>
      <w:pPr>
        <w:tabs>
          <w:tab w:val="num" w:pos="4320"/>
        </w:tabs>
        <w:ind w:left="4320" w:hanging="360"/>
      </w:pPr>
      <w:rPr>
        <w:rFonts w:ascii="Times New Roman" w:hAnsi="Times New Roman" w:hint="default"/>
      </w:rPr>
    </w:lvl>
    <w:lvl w:ilvl="6" w:tplc="C21E871A" w:tentative="1">
      <w:start w:val="1"/>
      <w:numFmt w:val="bullet"/>
      <w:lvlText w:val="•"/>
      <w:lvlJc w:val="left"/>
      <w:pPr>
        <w:tabs>
          <w:tab w:val="num" w:pos="5040"/>
        </w:tabs>
        <w:ind w:left="5040" w:hanging="360"/>
      </w:pPr>
      <w:rPr>
        <w:rFonts w:ascii="Times New Roman" w:hAnsi="Times New Roman" w:hint="default"/>
      </w:rPr>
    </w:lvl>
    <w:lvl w:ilvl="7" w:tplc="6A98E1BA" w:tentative="1">
      <w:start w:val="1"/>
      <w:numFmt w:val="bullet"/>
      <w:lvlText w:val="•"/>
      <w:lvlJc w:val="left"/>
      <w:pPr>
        <w:tabs>
          <w:tab w:val="num" w:pos="5760"/>
        </w:tabs>
        <w:ind w:left="5760" w:hanging="360"/>
      </w:pPr>
      <w:rPr>
        <w:rFonts w:ascii="Times New Roman" w:hAnsi="Times New Roman" w:hint="default"/>
      </w:rPr>
    </w:lvl>
    <w:lvl w:ilvl="8" w:tplc="60F87BA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64261CF"/>
    <w:multiLevelType w:val="hybridMultilevel"/>
    <w:tmpl w:val="AD22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520ECC"/>
    <w:multiLevelType w:val="hybridMultilevel"/>
    <w:tmpl w:val="AE9E7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8A4641D"/>
    <w:multiLevelType w:val="hybridMultilevel"/>
    <w:tmpl w:val="07546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A83D7D"/>
    <w:multiLevelType w:val="hybridMultilevel"/>
    <w:tmpl w:val="6DB8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FE30DE"/>
    <w:multiLevelType w:val="hybridMultilevel"/>
    <w:tmpl w:val="0FFC7630"/>
    <w:lvl w:ilvl="0" w:tplc="70F03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27413C5"/>
    <w:multiLevelType w:val="hybridMultilevel"/>
    <w:tmpl w:val="3DF40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AA56A80"/>
    <w:multiLevelType w:val="hybridMultilevel"/>
    <w:tmpl w:val="22E27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E502033"/>
    <w:multiLevelType w:val="hybridMultilevel"/>
    <w:tmpl w:val="3222B13A"/>
    <w:lvl w:ilvl="0" w:tplc="08090001">
      <w:start w:val="1"/>
      <w:numFmt w:val="bullet"/>
      <w:lvlText w:val=""/>
      <w:lvlJc w:val="left"/>
      <w:pPr>
        <w:ind w:left="4305" w:hanging="360"/>
      </w:pPr>
      <w:rPr>
        <w:rFonts w:ascii="Symbol" w:hAnsi="Symbol" w:hint="default"/>
      </w:rPr>
    </w:lvl>
    <w:lvl w:ilvl="1" w:tplc="08090003" w:tentative="1">
      <w:start w:val="1"/>
      <w:numFmt w:val="bullet"/>
      <w:lvlText w:val="o"/>
      <w:lvlJc w:val="left"/>
      <w:pPr>
        <w:ind w:left="5025" w:hanging="360"/>
      </w:pPr>
      <w:rPr>
        <w:rFonts w:ascii="Courier New" w:hAnsi="Courier New" w:cs="Courier New" w:hint="default"/>
      </w:rPr>
    </w:lvl>
    <w:lvl w:ilvl="2" w:tplc="08090005" w:tentative="1">
      <w:start w:val="1"/>
      <w:numFmt w:val="bullet"/>
      <w:lvlText w:val=""/>
      <w:lvlJc w:val="left"/>
      <w:pPr>
        <w:ind w:left="5745" w:hanging="360"/>
      </w:pPr>
      <w:rPr>
        <w:rFonts w:ascii="Wingdings" w:hAnsi="Wingdings" w:hint="default"/>
      </w:rPr>
    </w:lvl>
    <w:lvl w:ilvl="3" w:tplc="08090001" w:tentative="1">
      <w:start w:val="1"/>
      <w:numFmt w:val="bullet"/>
      <w:lvlText w:val=""/>
      <w:lvlJc w:val="left"/>
      <w:pPr>
        <w:ind w:left="6465" w:hanging="360"/>
      </w:pPr>
      <w:rPr>
        <w:rFonts w:ascii="Symbol" w:hAnsi="Symbol" w:hint="default"/>
      </w:rPr>
    </w:lvl>
    <w:lvl w:ilvl="4" w:tplc="08090003" w:tentative="1">
      <w:start w:val="1"/>
      <w:numFmt w:val="bullet"/>
      <w:lvlText w:val="o"/>
      <w:lvlJc w:val="left"/>
      <w:pPr>
        <w:ind w:left="7185" w:hanging="360"/>
      </w:pPr>
      <w:rPr>
        <w:rFonts w:ascii="Courier New" w:hAnsi="Courier New" w:cs="Courier New" w:hint="default"/>
      </w:rPr>
    </w:lvl>
    <w:lvl w:ilvl="5" w:tplc="08090005" w:tentative="1">
      <w:start w:val="1"/>
      <w:numFmt w:val="bullet"/>
      <w:lvlText w:val=""/>
      <w:lvlJc w:val="left"/>
      <w:pPr>
        <w:ind w:left="7905" w:hanging="360"/>
      </w:pPr>
      <w:rPr>
        <w:rFonts w:ascii="Wingdings" w:hAnsi="Wingdings" w:hint="default"/>
      </w:rPr>
    </w:lvl>
    <w:lvl w:ilvl="6" w:tplc="08090001" w:tentative="1">
      <w:start w:val="1"/>
      <w:numFmt w:val="bullet"/>
      <w:lvlText w:val=""/>
      <w:lvlJc w:val="left"/>
      <w:pPr>
        <w:ind w:left="8625" w:hanging="360"/>
      </w:pPr>
      <w:rPr>
        <w:rFonts w:ascii="Symbol" w:hAnsi="Symbol" w:hint="default"/>
      </w:rPr>
    </w:lvl>
    <w:lvl w:ilvl="7" w:tplc="08090003" w:tentative="1">
      <w:start w:val="1"/>
      <w:numFmt w:val="bullet"/>
      <w:lvlText w:val="o"/>
      <w:lvlJc w:val="left"/>
      <w:pPr>
        <w:ind w:left="9345" w:hanging="360"/>
      </w:pPr>
      <w:rPr>
        <w:rFonts w:ascii="Courier New" w:hAnsi="Courier New" w:cs="Courier New" w:hint="default"/>
      </w:rPr>
    </w:lvl>
    <w:lvl w:ilvl="8" w:tplc="08090005" w:tentative="1">
      <w:start w:val="1"/>
      <w:numFmt w:val="bullet"/>
      <w:lvlText w:val=""/>
      <w:lvlJc w:val="left"/>
      <w:pPr>
        <w:ind w:left="10065" w:hanging="360"/>
      </w:pPr>
      <w:rPr>
        <w:rFonts w:ascii="Wingdings" w:hAnsi="Wingdings" w:hint="default"/>
      </w:rPr>
    </w:lvl>
  </w:abstractNum>
  <w:abstractNum w:abstractNumId="29">
    <w:nsid w:val="7FE6789E"/>
    <w:multiLevelType w:val="hybridMultilevel"/>
    <w:tmpl w:val="F04E7DCC"/>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num w:numId="1">
    <w:abstractNumId w:val="28"/>
  </w:num>
  <w:num w:numId="2">
    <w:abstractNumId w:val="4"/>
  </w:num>
  <w:num w:numId="3">
    <w:abstractNumId w:val="13"/>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0"/>
  </w:num>
  <w:num w:numId="9">
    <w:abstractNumId w:val="5"/>
  </w:num>
  <w:num w:numId="10">
    <w:abstractNumId w:val="27"/>
  </w:num>
  <w:num w:numId="11">
    <w:abstractNumId w:val="8"/>
  </w:num>
  <w:num w:numId="12">
    <w:abstractNumId w:val="20"/>
  </w:num>
  <w:num w:numId="13">
    <w:abstractNumId w:val="29"/>
  </w:num>
  <w:num w:numId="14">
    <w:abstractNumId w:val="2"/>
  </w:num>
  <w:num w:numId="15">
    <w:abstractNumId w:val="19"/>
  </w:num>
  <w:num w:numId="16">
    <w:abstractNumId w:val="25"/>
  </w:num>
  <w:num w:numId="17">
    <w:abstractNumId w:val="23"/>
  </w:num>
  <w:num w:numId="18">
    <w:abstractNumId w:val="18"/>
  </w:num>
  <w:num w:numId="19">
    <w:abstractNumId w:val="9"/>
  </w:num>
  <w:num w:numId="20">
    <w:abstractNumId w:val="9"/>
  </w:num>
  <w:num w:numId="21">
    <w:abstractNumId w:val="26"/>
  </w:num>
  <w:num w:numId="22">
    <w:abstractNumId w:val="1"/>
  </w:num>
  <w:num w:numId="23">
    <w:abstractNumId w:val="12"/>
  </w:num>
  <w:num w:numId="24">
    <w:abstractNumId w:val="17"/>
  </w:num>
  <w:num w:numId="25">
    <w:abstractNumId w:val="16"/>
  </w:num>
  <w:num w:numId="26">
    <w:abstractNumId w:val="22"/>
  </w:num>
  <w:num w:numId="27">
    <w:abstractNumId w:val="10"/>
  </w:num>
  <w:num w:numId="28">
    <w:abstractNumId w:val="21"/>
  </w:num>
  <w:num w:numId="29">
    <w:abstractNumId w:val="3"/>
  </w:num>
  <w:num w:numId="30">
    <w:abstractNumId w:val="1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D4"/>
    <w:rsid w:val="00001E64"/>
    <w:rsid w:val="000024C8"/>
    <w:rsid w:val="0000329F"/>
    <w:rsid w:val="000037D9"/>
    <w:rsid w:val="00003A61"/>
    <w:rsid w:val="00003D40"/>
    <w:rsid w:val="000041BE"/>
    <w:rsid w:val="000049F1"/>
    <w:rsid w:val="00007868"/>
    <w:rsid w:val="00007996"/>
    <w:rsid w:val="00007CB0"/>
    <w:rsid w:val="0001039F"/>
    <w:rsid w:val="00010971"/>
    <w:rsid w:val="00010990"/>
    <w:rsid w:val="00010B46"/>
    <w:rsid w:val="00011EC1"/>
    <w:rsid w:val="00014745"/>
    <w:rsid w:val="0001496F"/>
    <w:rsid w:val="0001509B"/>
    <w:rsid w:val="00015B68"/>
    <w:rsid w:val="000169CD"/>
    <w:rsid w:val="0002075B"/>
    <w:rsid w:val="00021764"/>
    <w:rsid w:val="00021B31"/>
    <w:rsid w:val="00022E08"/>
    <w:rsid w:val="0002328E"/>
    <w:rsid w:val="00023472"/>
    <w:rsid w:val="00023B8A"/>
    <w:rsid w:val="0002418A"/>
    <w:rsid w:val="000247BD"/>
    <w:rsid w:val="00025F76"/>
    <w:rsid w:val="000264BD"/>
    <w:rsid w:val="00026891"/>
    <w:rsid w:val="00026968"/>
    <w:rsid w:val="00027016"/>
    <w:rsid w:val="000273D9"/>
    <w:rsid w:val="00027AE9"/>
    <w:rsid w:val="0003006C"/>
    <w:rsid w:val="000300E0"/>
    <w:rsid w:val="0003012E"/>
    <w:rsid w:val="00030376"/>
    <w:rsid w:val="0003111A"/>
    <w:rsid w:val="000320C5"/>
    <w:rsid w:val="00032318"/>
    <w:rsid w:val="00032473"/>
    <w:rsid w:val="00032A3D"/>
    <w:rsid w:val="00032B4C"/>
    <w:rsid w:val="00033D45"/>
    <w:rsid w:val="0003449F"/>
    <w:rsid w:val="000346C6"/>
    <w:rsid w:val="00034B19"/>
    <w:rsid w:val="00035853"/>
    <w:rsid w:val="00035B6B"/>
    <w:rsid w:val="00035DFE"/>
    <w:rsid w:val="00036431"/>
    <w:rsid w:val="0003696F"/>
    <w:rsid w:val="00036C31"/>
    <w:rsid w:val="00036E8E"/>
    <w:rsid w:val="00037283"/>
    <w:rsid w:val="000375C7"/>
    <w:rsid w:val="000378C6"/>
    <w:rsid w:val="00037BB4"/>
    <w:rsid w:val="00041DC4"/>
    <w:rsid w:val="00041F1A"/>
    <w:rsid w:val="00042352"/>
    <w:rsid w:val="0004265E"/>
    <w:rsid w:val="00042A64"/>
    <w:rsid w:val="00042F19"/>
    <w:rsid w:val="00043390"/>
    <w:rsid w:val="00045854"/>
    <w:rsid w:val="00045AB5"/>
    <w:rsid w:val="00045C31"/>
    <w:rsid w:val="00045CB7"/>
    <w:rsid w:val="00045E65"/>
    <w:rsid w:val="0004633D"/>
    <w:rsid w:val="00046A6F"/>
    <w:rsid w:val="00046E54"/>
    <w:rsid w:val="000470EB"/>
    <w:rsid w:val="0004743F"/>
    <w:rsid w:val="0004750B"/>
    <w:rsid w:val="00047833"/>
    <w:rsid w:val="00047D3A"/>
    <w:rsid w:val="000509E2"/>
    <w:rsid w:val="0005169F"/>
    <w:rsid w:val="00051F7D"/>
    <w:rsid w:val="00052A9D"/>
    <w:rsid w:val="00054CD5"/>
    <w:rsid w:val="00055138"/>
    <w:rsid w:val="000555BF"/>
    <w:rsid w:val="0006021B"/>
    <w:rsid w:val="000621BC"/>
    <w:rsid w:val="0006386D"/>
    <w:rsid w:val="00063DB7"/>
    <w:rsid w:val="000643AF"/>
    <w:rsid w:val="0006471C"/>
    <w:rsid w:val="00064936"/>
    <w:rsid w:val="00065B24"/>
    <w:rsid w:val="0006604B"/>
    <w:rsid w:val="00066450"/>
    <w:rsid w:val="000667C0"/>
    <w:rsid w:val="00066938"/>
    <w:rsid w:val="0007090F"/>
    <w:rsid w:val="00070B1D"/>
    <w:rsid w:val="00070C1F"/>
    <w:rsid w:val="00070C26"/>
    <w:rsid w:val="00071C72"/>
    <w:rsid w:val="000725D8"/>
    <w:rsid w:val="00072E12"/>
    <w:rsid w:val="0007352A"/>
    <w:rsid w:val="00073AB3"/>
    <w:rsid w:val="00073C8A"/>
    <w:rsid w:val="0007490C"/>
    <w:rsid w:val="00074B29"/>
    <w:rsid w:val="00074FC7"/>
    <w:rsid w:val="000751FF"/>
    <w:rsid w:val="0007570A"/>
    <w:rsid w:val="00077A48"/>
    <w:rsid w:val="00080365"/>
    <w:rsid w:val="00080A49"/>
    <w:rsid w:val="00080FC9"/>
    <w:rsid w:val="00082AC5"/>
    <w:rsid w:val="00082E61"/>
    <w:rsid w:val="00082E85"/>
    <w:rsid w:val="00083208"/>
    <w:rsid w:val="000840CD"/>
    <w:rsid w:val="00084BEC"/>
    <w:rsid w:val="00084CAA"/>
    <w:rsid w:val="00086066"/>
    <w:rsid w:val="0008609B"/>
    <w:rsid w:val="0008650F"/>
    <w:rsid w:val="00087AA3"/>
    <w:rsid w:val="00090618"/>
    <w:rsid w:val="00091160"/>
    <w:rsid w:val="00092170"/>
    <w:rsid w:val="00092B2D"/>
    <w:rsid w:val="00093151"/>
    <w:rsid w:val="00093949"/>
    <w:rsid w:val="00093C44"/>
    <w:rsid w:val="00094469"/>
    <w:rsid w:val="00095E99"/>
    <w:rsid w:val="000961B0"/>
    <w:rsid w:val="000961D3"/>
    <w:rsid w:val="000A08C5"/>
    <w:rsid w:val="000A52E8"/>
    <w:rsid w:val="000A5F2A"/>
    <w:rsid w:val="000A61E4"/>
    <w:rsid w:val="000A62DA"/>
    <w:rsid w:val="000A6C4D"/>
    <w:rsid w:val="000A735C"/>
    <w:rsid w:val="000B0872"/>
    <w:rsid w:val="000B0E64"/>
    <w:rsid w:val="000B1492"/>
    <w:rsid w:val="000B1B16"/>
    <w:rsid w:val="000B1D7F"/>
    <w:rsid w:val="000B2073"/>
    <w:rsid w:val="000B277E"/>
    <w:rsid w:val="000B2940"/>
    <w:rsid w:val="000B3457"/>
    <w:rsid w:val="000B3F80"/>
    <w:rsid w:val="000B44BA"/>
    <w:rsid w:val="000B5861"/>
    <w:rsid w:val="000B58FB"/>
    <w:rsid w:val="000B5C5F"/>
    <w:rsid w:val="000B712D"/>
    <w:rsid w:val="000B7270"/>
    <w:rsid w:val="000C0182"/>
    <w:rsid w:val="000C2C64"/>
    <w:rsid w:val="000C2CF6"/>
    <w:rsid w:val="000C2E08"/>
    <w:rsid w:val="000C2F35"/>
    <w:rsid w:val="000C3192"/>
    <w:rsid w:val="000C3971"/>
    <w:rsid w:val="000C3DF9"/>
    <w:rsid w:val="000C448B"/>
    <w:rsid w:val="000C4833"/>
    <w:rsid w:val="000C4FBC"/>
    <w:rsid w:val="000C4FDF"/>
    <w:rsid w:val="000C60E4"/>
    <w:rsid w:val="000C6236"/>
    <w:rsid w:val="000C623F"/>
    <w:rsid w:val="000C6754"/>
    <w:rsid w:val="000C7CE4"/>
    <w:rsid w:val="000D1D37"/>
    <w:rsid w:val="000D326F"/>
    <w:rsid w:val="000D346D"/>
    <w:rsid w:val="000D3603"/>
    <w:rsid w:val="000D41ED"/>
    <w:rsid w:val="000D4CA7"/>
    <w:rsid w:val="000D5110"/>
    <w:rsid w:val="000D6B2A"/>
    <w:rsid w:val="000D716A"/>
    <w:rsid w:val="000D742E"/>
    <w:rsid w:val="000D7827"/>
    <w:rsid w:val="000E00A5"/>
    <w:rsid w:val="000E0498"/>
    <w:rsid w:val="000E1053"/>
    <w:rsid w:val="000E162D"/>
    <w:rsid w:val="000E2C87"/>
    <w:rsid w:val="000E3CCE"/>
    <w:rsid w:val="000E586B"/>
    <w:rsid w:val="000E78DE"/>
    <w:rsid w:val="000E7BEF"/>
    <w:rsid w:val="000F030D"/>
    <w:rsid w:val="000F053F"/>
    <w:rsid w:val="000F0598"/>
    <w:rsid w:val="000F0FC8"/>
    <w:rsid w:val="000F1DC0"/>
    <w:rsid w:val="000F1F83"/>
    <w:rsid w:val="000F2382"/>
    <w:rsid w:val="000F2E95"/>
    <w:rsid w:val="000F451A"/>
    <w:rsid w:val="000F4CD3"/>
    <w:rsid w:val="000F4CE9"/>
    <w:rsid w:val="000F5D36"/>
    <w:rsid w:val="000F63CB"/>
    <w:rsid w:val="000F6CF8"/>
    <w:rsid w:val="000F7396"/>
    <w:rsid w:val="001000EF"/>
    <w:rsid w:val="001002C0"/>
    <w:rsid w:val="001008FE"/>
    <w:rsid w:val="00100EF2"/>
    <w:rsid w:val="001013BA"/>
    <w:rsid w:val="00101863"/>
    <w:rsid w:val="00101AFA"/>
    <w:rsid w:val="0010235A"/>
    <w:rsid w:val="0010490C"/>
    <w:rsid w:val="00107591"/>
    <w:rsid w:val="001100D1"/>
    <w:rsid w:val="00110952"/>
    <w:rsid w:val="00112ECD"/>
    <w:rsid w:val="00113D8D"/>
    <w:rsid w:val="00114C9F"/>
    <w:rsid w:val="00115DBE"/>
    <w:rsid w:val="00116193"/>
    <w:rsid w:val="0011773A"/>
    <w:rsid w:val="00120F75"/>
    <w:rsid w:val="001217BC"/>
    <w:rsid w:val="0012185A"/>
    <w:rsid w:val="001237B9"/>
    <w:rsid w:val="00123F1B"/>
    <w:rsid w:val="0012452A"/>
    <w:rsid w:val="00124868"/>
    <w:rsid w:val="00125B16"/>
    <w:rsid w:val="00125E48"/>
    <w:rsid w:val="00127415"/>
    <w:rsid w:val="00127B65"/>
    <w:rsid w:val="00130031"/>
    <w:rsid w:val="001312A7"/>
    <w:rsid w:val="0013247D"/>
    <w:rsid w:val="00132F97"/>
    <w:rsid w:val="00133530"/>
    <w:rsid w:val="001341EF"/>
    <w:rsid w:val="001351E4"/>
    <w:rsid w:val="00135DD0"/>
    <w:rsid w:val="00135F48"/>
    <w:rsid w:val="001363BA"/>
    <w:rsid w:val="00136548"/>
    <w:rsid w:val="00136B2C"/>
    <w:rsid w:val="00137475"/>
    <w:rsid w:val="00137AF4"/>
    <w:rsid w:val="001408F0"/>
    <w:rsid w:val="00141B6C"/>
    <w:rsid w:val="0014234D"/>
    <w:rsid w:val="00142B9B"/>
    <w:rsid w:val="0014478A"/>
    <w:rsid w:val="0014525A"/>
    <w:rsid w:val="00145503"/>
    <w:rsid w:val="00146057"/>
    <w:rsid w:val="001461D7"/>
    <w:rsid w:val="001462CD"/>
    <w:rsid w:val="00146B66"/>
    <w:rsid w:val="001477A3"/>
    <w:rsid w:val="00150861"/>
    <w:rsid w:val="001508E9"/>
    <w:rsid w:val="00150D3A"/>
    <w:rsid w:val="00150D4A"/>
    <w:rsid w:val="00150D95"/>
    <w:rsid w:val="0015284B"/>
    <w:rsid w:val="0015465E"/>
    <w:rsid w:val="00155448"/>
    <w:rsid w:val="00155B96"/>
    <w:rsid w:val="001569C6"/>
    <w:rsid w:val="00156A8A"/>
    <w:rsid w:val="0015743D"/>
    <w:rsid w:val="001605F9"/>
    <w:rsid w:val="00160F10"/>
    <w:rsid w:val="00161E3C"/>
    <w:rsid w:val="00161EA7"/>
    <w:rsid w:val="0016265E"/>
    <w:rsid w:val="0016298A"/>
    <w:rsid w:val="00163AF7"/>
    <w:rsid w:val="00164344"/>
    <w:rsid w:val="00164CEF"/>
    <w:rsid w:val="00164DB2"/>
    <w:rsid w:val="0016664B"/>
    <w:rsid w:val="00166FAD"/>
    <w:rsid w:val="00167605"/>
    <w:rsid w:val="00167890"/>
    <w:rsid w:val="00167F33"/>
    <w:rsid w:val="00170777"/>
    <w:rsid w:val="0017324F"/>
    <w:rsid w:val="00173EB1"/>
    <w:rsid w:val="001740AF"/>
    <w:rsid w:val="00174856"/>
    <w:rsid w:val="0017643D"/>
    <w:rsid w:val="00176926"/>
    <w:rsid w:val="00176FF8"/>
    <w:rsid w:val="0017711D"/>
    <w:rsid w:val="00180602"/>
    <w:rsid w:val="0018129F"/>
    <w:rsid w:val="001813C8"/>
    <w:rsid w:val="00181878"/>
    <w:rsid w:val="00181B0C"/>
    <w:rsid w:val="00182083"/>
    <w:rsid w:val="00182D39"/>
    <w:rsid w:val="0018367F"/>
    <w:rsid w:val="00183D3B"/>
    <w:rsid w:val="00184573"/>
    <w:rsid w:val="00184BE6"/>
    <w:rsid w:val="00184E04"/>
    <w:rsid w:val="001855C4"/>
    <w:rsid w:val="00185BD9"/>
    <w:rsid w:val="00185E87"/>
    <w:rsid w:val="00187163"/>
    <w:rsid w:val="00187D22"/>
    <w:rsid w:val="00187D38"/>
    <w:rsid w:val="0019000E"/>
    <w:rsid w:val="00190D45"/>
    <w:rsid w:val="001913DA"/>
    <w:rsid w:val="001929DE"/>
    <w:rsid w:val="001944D1"/>
    <w:rsid w:val="00194D08"/>
    <w:rsid w:val="00194E88"/>
    <w:rsid w:val="0019702A"/>
    <w:rsid w:val="0019753C"/>
    <w:rsid w:val="001A0965"/>
    <w:rsid w:val="001A1454"/>
    <w:rsid w:val="001A1FCF"/>
    <w:rsid w:val="001A243D"/>
    <w:rsid w:val="001A2502"/>
    <w:rsid w:val="001A2C27"/>
    <w:rsid w:val="001A353D"/>
    <w:rsid w:val="001A3E5A"/>
    <w:rsid w:val="001A4035"/>
    <w:rsid w:val="001A4672"/>
    <w:rsid w:val="001A5E81"/>
    <w:rsid w:val="001A665C"/>
    <w:rsid w:val="001A7AA6"/>
    <w:rsid w:val="001A7D52"/>
    <w:rsid w:val="001B03A8"/>
    <w:rsid w:val="001B146C"/>
    <w:rsid w:val="001B161D"/>
    <w:rsid w:val="001B1727"/>
    <w:rsid w:val="001B1AA7"/>
    <w:rsid w:val="001B26F6"/>
    <w:rsid w:val="001B294A"/>
    <w:rsid w:val="001B3B89"/>
    <w:rsid w:val="001B43F4"/>
    <w:rsid w:val="001B475E"/>
    <w:rsid w:val="001B543C"/>
    <w:rsid w:val="001B56D6"/>
    <w:rsid w:val="001B6036"/>
    <w:rsid w:val="001B6084"/>
    <w:rsid w:val="001B7184"/>
    <w:rsid w:val="001C0816"/>
    <w:rsid w:val="001C1005"/>
    <w:rsid w:val="001C1C39"/>
    <w:rsid w:val="001C2415"/>
    <w:rsid w:val="001C275F"/>
    <w:rsid w:val="001C276B"/>
    <w:rsid w:val="001C2B59"/>
    <w:rsid w:val="001C30F6"/>
    <w:rsid w:val="001C340C"/>
    <w:rsid w:val="001C4788"/>
    <w:rsid w:val="001C5E07"/>
    <w:rsid w:val="001D0F13"/>
    <w:rsid w:val="001D1223"/>
    <w:rsid w:val="001D1B5A"/>
    <w:rsid w:val="001D4335"/>
    <w:rsid w:val="001D4F3D"/>
    <w:rsid w:val="001D52B9"/>
    <w:rsid w:val="001D5A9C"/>
    <w:rsid w:val="001D7B66"/>
    <w:rsid w:val="001D7C79"/>
    <w:rsid w:val="001E0BE2"/>
    <w:rsid w:val="001E0E9C"/>
    <w:rsid w:val="001E0ED9"/>
    <w:rsid w:val="001E1556"/>
    <w:rsid w:val="001E197E"/>
    <w:rsid w:val="001E1F39"/>
    <w:rsid w:val="001E280C"/>
    <w:rsid w:val="001E5224"/>
    <w:rsid w:val="001E6B79"/>
    <w:rsid w:val="001E7089"/>
    <w:rsid w:val="001E7C31"/>
    <w:rsid w:val="001F07AF"/>
    <w:rsid w:val="001F089A"/>
    <w:rsid w:val="001F11F1"/>
    <w:rsid w:val="001F1DE6"/>
    <w:rsid w:val="001F21DE"/>
    <w:rsid w:val="001F2697"/>
    <w:rsid w:val="001F4890"/>
    <w:rsid w:val="001F5DCA"/>
    <w:rsid w:val="001F5DFC"/>
    <w:rsid w:val="001F5FF1"/>
    <w:rsid w:val="001F6B6B"/>
    <w:rsid w:val="001F7029"/>
    <w:rsid w:val="001F71BC"/>
    <w:rsid w:val="002001D7"/>
    <w:rsid w:val="00200A9C"/>
    <w:rsid w:val="00201090"/>
    <w:rsid w:val="00201D0B"/>
    <w:rsid w:val="00202081"/>
    <w:rsid w:val="00202E2A"/>
    <w:rsid w:val="00205AC5"/>
    <w:rsid w:val="0020716B"/>
    <w:rsid w:val="00207E09"/>
    <w:rsid w:val="00211C9E"/>
    <w:rsid w:val="002124BE"/>
    <w:rsid w:val="002128BA"/>
    <w:rsid w:val="002132AB"/>
    <w:rsid w:val="002138B4"/>
    <w:rsid w:val="00213BBB"/>
    <w:rsid w:val="0021482F"/>
    <w:rsid w:val="00214861"/>
    <w:rsid w:val="00214BF8"/>
    <w:rsid w:val="00214ECF"/>
    <w:rsid w:val="00217CAF"/>
    <w:rsid w:val="002200FA"/>
    <w:rsid w:val="002208A1"/>
    <w:rsid w:val="00220B39"/>
    <w:rsid w:val="00221422"/>
    <w:rsid w:val="00221B4D"/>
    <w:rsid w:val="00221F2B"/>
    <w:rsid w:val="002230B8"/>
    <w:rsid w:val="00223CC7"/>
    <w:rsid w:val="00225F3D"/>
    <w:rsid w:val="00226716"/>
    <w:rsid w:val="00231130"/>
    <w:rsid w:val="00232218"/>
    <w:rsid w:val="002326E9"/>
    <w:rsid w:val="00232A44"/>
    <w:rsid w:val="00232AA9"/>
    <w:rsid w:val="0023333E"/>
    <w:rsid w:val="002334BA"/>
    <w:rsid w:val="00234BE3"/>
    <w:rsid w:val="00234D0B"/>
    <w:rsid w:val="00236583"/>
    <w:rsid w:val="00236A0D"/>
    <w:rsid w:val="002373AF"/>
    <w:rsid w:val="00237B80"/>
    <w:rsid w:val="00237DAF"/>
    <w:rsid w:val="00240036"/>
    <w:rsid w:val="00240159"/>
    <w:rsid w:val="00240601"/>
    <w:rsid w:val="0024107F"/>
    <w:rsid w:val="00241274"/>
    <w:rsid w:val="0024170F"/>
    <w:rsid w:val="00242A41"/>
    <w:rsid w:val="002432E0"/>
    <w:rsid w:val="002434D1"/>
    <w:rsid w:val="002448B0"/>
    <w:rsid w:val="0024582A"/>
    <w:rsid w:val="00245C0E"/>
    <w:rsid w:val="0024652A"/>
    <w:rsid w:val="0025006A"/>
    <w:rsid w:val="002500D1"/>
    <w:rsid w:val="00250ABE"/>
    <w:rsid w:val="002512B8"/>
    <w:rsid w:val="00251C6A"/>
    <w:rsid w:val="00251DD2"/>
    <w:rsid w:val="00253B14"/>
    <w:rsid w:val="002549D8"/>
    <w:rsid w:val="002549DC"/>
    <w:rsid w:val="0025558F"/>
    <w:rsid w:val="002555C7"/>
    <w:rsid w:val="00256370"/>
    <w:rsid w:val="002578A8"/>
    <w:rsid w:val="00257902"/>
    <w:rsid w:val="00257ADD"/>
    <w:rsid w:val="002609FD"/>
    <w:rsid w:val="00260C07"/>
    <w:rsid w:val="00260E5F"/>
    <w:rsid w:val="00261824"/>
    <w:rsid w:val="002620C0"/>
    <w:rsid w:val="00262277"/>
    <w:rsid w:val="0026229F"/>
    <w:rsid w:val="00262CA9"/>
    <w:rsid w:val="0026430B"/>
    <w:rsid w:val="0026447D"/>
    <w:rsid w:val="00265C57"/>
    <w:rsid w:val="00265E48"/>
    <w:rsid w:val="00266500"/>
    <w:rsid w:val="00266A3E"/>
    <w:rsid w:val="00267032"/>
    <w:rsid w:val="00267CD2"/>
    <w:rsid w:val="002715D0"/>
    <w:rsid w:val="002721DF"/>
    <w:rsid w:val="00273745"/>
    <w:rsid w:val="002738E5"/>
    <w:rsid w:val="00274B72"/>
    <w:rsid w:val="002759B8"/>
    <w:rsid w:val="00275AB4"/>
    <w:rsid w:val="00275FC5"/>
    <w:rsid w:val="00276476"/>
    <w:rsid w:val="00276927"/>
    <w:rsid w:val="00276C5F"/>
    <w:rsid w:val="00277511"/>
    <w:rsid w:val="0028035B"/>
    <w:rsid w:val="0028157F"/>
    <w:rsid w:val="002821E3"/>
    <w:rsid w:val="00282946"/>
    <w:rsid w:val="00284563"/>
    <w:rsid w:val="00284C11"/>
    <w:rsid w:val="00286FAC"/>
    <w:rsid w:val="00286FC3"/>
    <w:rsid w:val="00287ABE"/>
    <w:rsid w:val="0029014F"/>
    <w:rsid w:val="002903FB"/>
    <w:rsid w:val="00290D67"/>
    <w:rsid w:val="00291D99"/>
    <w:rsid w:val="002935D4"/>
    <w:rsid w:val="00293C34"/>
    <w:rsid w:val="00294AA4"/>
    <w:rsid w:val="0029587D"/>
    <w:rsid w:val="00296868"/>
    <w:rsid w:val="00297475"/>
    <w:rsid w:val="002974D4"/>
    <w:rsid w:val="002A1195"/>
    <w:rsid w:val="002A177B"/>
    <w:rsid w:val="002A2B1D"/>
    <w:rsid w:val="002A351D"/>
    <w:rsid w:val="002A3535"/>
    <w:rsid w:val="002A392B"/>
    <w:rsid w:val="002A3EF7"/>
    <w:rsid w:val="002A439E"/>
    <w:rsid w:val="002A48E0"/>
    <w:rsid w:val="002A4FE2"/>
    <w:rsid w:val="002A5ADD"/>
    <w:rsid w:val="002A646E"/>
    <w:rsid w:val="002A65AE"/>
    <w:rsid w:val="002A6B87"/>
    <w:rsid w:val="002A7AFC"/>
    <w:rsid w:val="002A7B96"/>
    <w:rsid w:val="002B0862"/>
    <w:rsid w:val="002B0D0C"/>
    <w:rsid w:val="002B173A"/>
    <w:rsid w:val="002B2CFF"/>
    <w:rsid w:val="002B30CB"/>
    <w:rsid w:val="002B33E9"/>
    <w:rsid w:val="002B3910"/>
    <w:rsid w:val="002B4382"/>
    <w:rsid w:val="002B4D8D"/>
    <w:rsid w:val="002B585C"/>
    <w:rsid w:val="002B6B61"/>
    <w:rsid w:val="002B74BD"/>
    <w:rsid w:val="002B76D5"/>
    <w:rsid w:val="002C00C6"/>
    <w:rsid w:val="002C15A8"/>
    <w:rsid w:val="002C16A7"/>
    <w:rsid w:val="002C18BC"/>
    <w:rsid w:val="002C1CF6"/>
    <w:rsid w:val="002C1F1D"/>
    <w:rsid w:val="002C25D2"/>
    <w:rsid w:val="002C2653"/>
    <w:rsid w:val="002C301D"/>
    <w:rsid w:val="002C4577"/>
    <w:rsid w:val="002C5721"/>
    <w:rsid w:val="002C6DE3"/>
    <w:rsid w:val="002C70BA"/>
    <w:rsid w:val="002D0693"/>
    <w:rsid w:val="002D103B"/>
    <w:rsid w:val="002D15BD"/>
    <w:rsid w:val="002D1A38"/>
    <w:rsid w:val="002D31CD"/>
    <w:rsid w:val="002D34F5"/>
    <w:rsid w:val="002D3690"/>
    <w:rsid w:val="002D38E9"/>
    <w:rsid w:val="002D3B15"/>
    <w:rsid w:val="002D3CC5"/>
    <w:rsid w:val="002D48F5"/>
    <w:rsid w:val="002D739F"/>
    <w:rsid w:val="002D7F71"/>
    <w:rsid w:val="002D7F9E"/>
    <w:rsid w:val="002E0104"/>
    <w:rsid w:val="002E026B"/>
    <w:rsid w:val="002E1065"/>
    <w:rsid w:val="002E13AC"/>
    <w:rsid w:val="002E1A54"/>
    <w:rsid w:val="002E1D9C"/>
    <w:rsid w:val="002E2B21"/>
    <w:rsid w:val="002E2EB7"/>
    <w:rsid w:val="002E33BA"/>
    <w:rsid w:val="002E3B6D"/>
    <w:rsid w:val="002E4C7F"/>
    <w:rsid w:val="002E570D"/>
    <w:rsid w:val="002E5727"/>
    <w:rsid w:val="002E573A"/>
    <w:rsid w:val="002E5B22"/>
    <w:rsid w:val="002E6195"/>
    <w:rsid w:val="002E64EB"/>
    <w:rsid w:val="002E6D47"/>
    <w:rsid w:val="002E6E13"/>
    <w:rsid w:val="002E71E4"/>
    <w:rsid w:val="002E7BA6"/>
    <w:rsid w:val="002E7BFC"/>
    <w:rsid w:val="002E7C65"/>
    <w:rsid w:val="002E7F14"/>
    <w:rsid w:val="002F0804"/>
    <w:rsid w:val="002F0E60"/>
    <w:rsid w:val="002F298C"/>
    <w:rsid w:val="002F349D"/>
    <w:rsid w:val="002F6089"/>
    <w:rsid w:val="002F777B"/>
    <w:rsid w:val="00300640"/>
    <w:rsid w:val="00300771"/>
    <w:rsid w:val="003008A7"/>
    <w:rsid w:val="003016BC"/>
    <w:rsid w:val="00301A3D"/>
    <w:rsid w:val="00301E1F"/>
    <w:rsid w:val="00302AAD"/>
    <w:rsid w:val="00302BB8"/>
    <w:rsid w:val="00302F72"/>
    <w:rsid w:val="00304229"/>
    <w:rsid w:val="00304413"/>
    <w:rsid w:val="00304C95"/>
    <w:rsid w:val="00306124"/>
    <w:rsid w:val="00306665"/>
    <w:rsid w:val="00306A35"/>
    <w:rsid w:val="00306F8D"/>
    <w:rsid w:val="00307BF4"/>
    <w:rsid w:val="0031037B"/>
    <w:rsid w:val="00310431"/>
    <w:rsid w:val="003105EC"/>
    <w:rsid w:val="00310D47"/>
    <w:rsid w:val="00310D70"/>
    <w:rsid w:val="003116B0"/>
    <w:rsid w:val="003125A2"/>
    <w:rsid w:val="00312D26"/>
    <w:rsid w:val="00313246"/>
    <w:rsid w:val="00316833"/>
    <w:rsid w:val="00316B28"/>
    <w:rsid w:val="00317441"/>
    <w:rsid w:val="00317F72"/>
    <w:rsid w:val="00320596"/>
    <w:rsid w:val="00321099"/>
    <w:rsid w:val="00322EB6"/>
    <w:rsid w:val="0032323B"/>
    <w:rsid w:val="00326187"/>
    <w:rsid w:val="00326954"/>
    <w:rsid w:val="00326DA2"/>
    <w:rsid w:val="003270BF"/>
    <w:rsid w:val="003277ED"/>
    <w:rsid w:val="003307DC"/>
    <w:rsid w:val="00330823"/>
    <w:rsid w:val="00330892"/>
    <w:rsid w:val="003308B9"/>
    <w:rsid w:val="00332A7C"/>
    <w:rsid w:val="00332C53"/>
    <w:rsid w:val="00332E68"/>
    <w:rsid w:val="0033352E"/>
    <w:rsid w:val="003338A2"/>
    <w:rsid w:val="00333B6F"/>
    <w:rsid w:val="00333C65"/>
    <w:rsid w:val="00333C6C"/>
    <w:rsid w:val="00334235"/>
    <w:rsid w:val="0033494F"/>
    <w:rsid w:val="00334C35"/>
    <w:rsid w:val="00336584"/>
    <w:rsid w:val="00336C64"/>
    <w:rsid w:val="00337721"/>
    <w:rsid w:val="00340C10"/>
    <w:rsid w:val="003415C1"/>
    <w:rsid w:val="0034166F"/>
    <w:rsid w:val="00341EBE"/>
    <w:rsid w:val="00342526"/>
    <w:rsid w:val="003428B7"/>
    <w:rsid w:val="00342F9C"/>
    <w:rsid w:val="00343159"/>
    <w:rsid w:val="003433D6"/>
    <w:rsid w:val="0034386D"/>
    <w:rsid w:val="00343966"/>
    <w:rsid w:val="00343C25"/>
    <w:rsid w:val="00344044"/>
    <w:rsid w:val="003447E9"/>
    <w:rsid w:val="00345673"/>
    <w:rsid w:val="00345755"/>
    <w:rsid w:val="00345D95"/>
    <w:rsid w:val="00346501"/>
    <w:rsid w:val="00346E4E"/>
    <w:rsid w:val="00350327"/>
    <w:rsid w:val="00350A8C"/>
    <w:rsid w:val="00351E21"/>
    <w:rsid w:val="00351E2F"/>
    <w:rsid w:val="00351EE1"/>
    <w:rsid w:val="0035326E"/>
    <w:rsid w:val="00353B34"/>
    <w:rsid w:val="00353D55"/>
    <w:rsid w:val="003548D3"/>
    <w:rsid w:val="00355C49"/>
    <w:rsid w:val="00355D1C"/>
    <w:rsid w:val="00355D2C"/>
    <w:rsid w:val="0035683C"/>
    <w:rsid w:val="003610C7"/>
    <w:rsid w:val="00361424"/>
    <w:rsid w:val="00361486"/>
    <w:rsid w:val="00362943"/>
    <w:rsid w:val="003632F1"/>
    <w:rsid w:val="003636BC"/>
    <w:rsid w:val="00366A5D"/>
    <w:rsid w:val="00367F36"/>
    <w:rsid w:val="00370486"/>
    <w:rsid w:val="00370B16"/>
    <w:rsid w:val="00370FCE"/>
    <w:rsid w:val="0037204F"/>
    <w:rsid w:val="0037210F"/>
    <w:rsid w:val="003726F9"/>
    <w:rsid w:val="003728AF"/>
    <w:rsid w:val="00373637"/>
    <w:rsid w:val="00373749"/>
    <w:rsid w:val="00374061"/>
    <w:rsid w:val="00375105"/>
    <w:rsid w:val="003753FC"/>
    <w:rsid w:val="0037582F"/>
    <w:rsid w:val="003801FB"/>
    <w:rsid w:val="00380776"/>
    <w:rsid w:val="00380E7B"/>
    <w:rsid w:val="00380FF9"/>
    <w:rsid w:val="003819BD"/>
    <w:rsid w:val="00381EE5"/>
    <w:rsid w:val="00382A9E"/>
    <w:rsid w:val="00383332"/>
    <w:rsid w:val="00383474"/>
    <w:rsid w:val="0038393B"/>
    <w:rsid w:val="00383D59"/>
    <w:rsid w:val="003843D6"/>
    <w:rsid w:val="003846F4"/>
    <w:rsid w:val="0038534C"/>
    <w:rsid w:val="003860F5"/>
    <w:rsid w:val="003864EF"/>
    <w:rsid w:val="00387AF3"/>
    <w:rsid w:val="00387C83"/>
    <w:rsid w:val="00387E87"/>
    <w:rsid w:val="003912B2"/>
    <w:rsid w:val="00391817"/>
    <w:rsid w:val="00391E94"/>
    <w:rsid w:val="00393570"/>
    <w:rsid w:val="0039394D"/>
    <w:rsid w:val="00393A91"/>
    <w:rsid w:val="00394DEE"/>
    <w:rsid w:val="003951C1"/>
    <w:rsid w:val="003951D4"/>
    <w:rsid w:val="00395F38"/>
    <w:rsid w:val="00395FA1"/>
    <w:rsid w:val="00397378"/>
    <w:rsid w:val="003A02E3"/>
    <w:rsid w:val="003A04C6"/>
    <w:rsid w:val="003A1A6B"/>
    <w:rsid w:val="003A2A5E"/>
    <w:rsid w:val="003A2EEC"/>
    <w:rsid w:val="003A36B6"/>
    <w:rsid w:val="003A377A"/>
    <w:rsid w:val="003A3995"/>
    <w:rsid w:val="003A4CE8"/>
    <w:rsid w:val="003A5563"/>
    <w:rsid w:val="003A5917"/>
    <w:rsid w:val="003A6C69"/>
    <w:rsid w:val="003A70F5"/>
    <w:rsid w:val="003A7E24"/>
    <w:rsid w:val="003B1182"/>
    <w:rsid w:val="003B14FA"/>
    <w:rsid w:val="003B1EC2"/>
    <w:rsid w:val="003B2AD8"/>
    <w:rsid w:val="003B3CAA"/>
    <w:rsid w:val="003B40C0"/>
    <w:rsid w:val="003B5001"/>
    <w:rsid w:val="003B560D"/>
    <w:rsid w:val="003B57F3"/>
    <w:rsid w:val="003B57F9"/>
    <w:rsid w:val="003B612D"/>
    <w:rsid w:val="003B6D71"/>
    <w:rsid w:val="003B72D4"/>
    <w:rsid w:val="003B7AA2"/>
    <w:rsid w:val="003B7AEE"/>
    <w:rsid w:val="003C0E23"/>
    <w:rsid w:val="003C128D"/>
    <w:rsid w:val="003C2732"/>
    <w:rsid w:val="003C2772"/>
    <w:rsid w:val="003C2EA9"/>
    <w:rsid w:val="003C3696"/>
    <w:rsid w:val="003C3E29"/>
    <w:rsid w:val="003C4076"/>
    <w:rsid w:val="003C4117"/>
    <w:rsid w:val="003C49D7"/>
    <w:rsid w:val="003C4D72"/>
    <w:rsid w:val="003C4DD9"/>
    <w:rsid w:val="003C5081"/>
    <w:rsid w:val="003C54AC"/>
    <w:rsid w:val="003C57BE"/>
    <w:rsid w:val="003C61D8"/>
    <w:rsid w:val="003D15C6"/>
    <w:rsid w:val="003D1A44"/>
    <w:rsid w:val="003D34B1"/>
    <w:rsid w:val="003D3667"/>
    <w:rsid w:val="003D390C"/>
    <w:rsid w:val="003D3C67"/>
    <w:rsid w:val="003D4D97"/>
    <w:rsid w:val="003D60F1"/>
    <w:rsid w:val="003D63D5"/>
    <w:rsid w:val="003D7DE2"/>
    <w:rsid w:val="003E15D0"/>
    <w:rsid w:val="003E2EDD"/>
    <w:rsid w:val="003E4234"/>
    <w:rsid w:val="003E4359"/>
    <w:rsid w:val="003E4D93"/>
    <w:rsid w:val="003E5763"/>
    <w:rsid w:val="003E5BD2"/>
    <w:rsid w:val="003E6585"/>
    <w:rsid w:val="003E6987"/>
    <w:rsid w:val="003E7546"/>
    <w:rsid w:val="003E77E0"/>
    <w:rsid w:val="003E783F"/>
    <w:rsid w:val="003F048E"/>
    <w:rsid w:val="003F1ACD"/>
    <w:rsid w:val="003F2E98"/>
    <w:rsid w:val="003F3269"/>
    <w:rsid w:val="003F3CE1"/>
    <w:rsid w:val="003F4916"/>
    <w:rsid w:val="003F5269"/>
    <w:rsid w:val="003F5778"/>
    <w:rsid w:val="003F58DC"/>
    <w:rsid w:val="003F5B0F"/>
    <w:rsid w:val="003F616C"/>
    <w:rsid w:val="003F72FE"/>
    <w:rsid w:val="00400836"/>
    <w:rsid w:val="004013DF"/>
    <w:rsid w:val="00401962"/>
    <w:rsid w:val="00401C80"/>
    <w:rsid w:val="00401E68"/>
    <w:rsid w:val="004037B6"/>
    <w:rsid w:val="00404371"/>
    <w:rsid w:val="00404B68"/>
    <w:rsid w:val="00404CA1"/>
    <w:rsid w:val="004061C1"/>
    <w:rsid w:val="0040704F"/>
    <w:rsid w:val="00407852"/>
    <w:rsid w:val="00410015"/>
    <w:rsid w:val="00410E15"/>
    <w:rsid w:val="00411296"/>
    <w:rsid w:val="00411E2E"/>
    <w:rsid w:val="00413B2A"/>
    <w:rsid w:val="00413BE6"/>
    <w:rsid w:val="00414560"/>
    <w:rsid w:val="0041480B"/>
    <w:rsid w:val="00414B1F"/>
    <w:rsid w:val="00414FC4"/>
    <w:rsid w:val="004160D6"/>
    <w:rsid w:val="004161C6"/>
    <w:rsid w:val="00420061"/>
    <w:rsid w:val="00420499"/>
    <w:rsid w:val="00421F7F"/>
    <w:rsid w:val="004226BE"/>
    <w:rsid w:val="00424E9D"/>
    <w:rsid w:val="00425BE2"/>
    <w:rsid w:val="004268A8"/>
    <w:rsid w:val="00426B3F"/>
    <w:rsid w:val="00426E7E"/>
    <w:rsid w:val="004316C5"/>
    <w:rsid w:val="00431CC3"/>
    <w:rsid w:val="00432E08"/>
    <w:rsid w:val="00432FE9"/>
    <w:rsid w:val="00433518"/>
    <w:rsid w:val="00433A06"/>
    <w:rsid w:val="00433A09"/>
    <w:rsid w:val="00433AB5"/>
    <w:rsid w:val="00434088"/>
    <w:rsid w:val="004340BF"/>
    <w:rsid w:val="004348E6"/>
    <w:rsid w:val="00434C9E"/>
    <w:rsid w:val="00435354"/>
    <w:rsid w:val="0043543F"/>
    <w:rsid w:val="0043554A"/>
    <w:rsid w:val="00435F08"/>
    <w:rsid w:val="004366D3"/>
    <w:rsid w:val="004366FB"/>
    <w:rsid w:val="00437BBD"/>
    <w:rsid w:val="004400FB"/>
    <w:rsid w:val="00440306"/>
    <w:rsid w:val="00440719"/>
    <w:rsid w:val="00440D59"/>
    <w:rsid w:val="0044172A"/>
    <w:rsid w:val="00442CE7"/>
    <w:rsid w:val="00443AE2"/>
    <w:rsid w:val="00443D4F"/>
    <w:rsid w:val="00443D7D"/>
    <w:rsid w:val="00444C8B"/>
    <w:rsid w:val="00445391"/>
    <w:rsid w:val="00445553"/>
    <w:rsid w:val="004455D9"/>
    <w:rsid w:val="00445D17"/>
    <w:rsid w:val="004461DD"/>
    <w:rsid w:val="004466C7"/>
    <w:rsid w:val="004469F5"/>
    <w:rsid w:val="00446C5C"/>
    <w:rsid w:val="004475C7"/>
    <w:rsid w:val="00450153"/>
    <w:rsid w:val="00450634"/>
    <w:rsid w:val="00451CE1"/>
    <w:rsid w:val="00452F62"/>
    <w:rsid w:val="00452F8C"/>
    <w:rsid w:val="00453BC2"/>
    <w:rsid w:val="0046040A"/>
    <w:rsid w:val="004604A3"/>
    <w:rsid w:val="00460BDC"/>
    <w:rsid w:val="00462D5F"/>
    <w:rsid w:val="00463D74"/>
    <w:rsid w:val="00464AAD"/>
    <w:rsid w:val="0046569D"/>
    <w:rsid w:val="00465E78"/>
    <w:rsid w:val="00466574"/>
    <w:rsid w:val="00466637"/>
    <w:rsid w:val="00466A2F"/>
    <w:rsid w:val="0047013B"/>
    <w:rsid w:val="00470480"/>
    <w:rsid w:val="00471106"/>
    <w:rsid w:val="00471E32"/>
    <w:rsid w:val="00471F0E"/>
    <w:rsid w:val="00472B1E"/>
    <w:rsid w:val="004768A7"/>
    <w:rsid w:val="00476BC9"/>
    <w:rsid w:val="00476EEF"/>
    <w:rsid w:val="00476FE1"/>
    <w:rsid w:val="00477930"/>
    <w:rsid w:val="00477C9F"/>
    <w:rsid w:val="0048024B"/>
    <w:rsid w:val="004806E8"/>
    <w:rsid w:val="0048239D"/>
    <w:rsid w:val="004835EC"/>
    <w:rsid w:val="00483D40"/>
    <w:rsid w:val="00484047"/>
    <w:rsid w:val="0048415E"/>
    <w:rsid w:val="004852C8"/>
    <w:rsid w:val="004863A9"/>
    <w:rsid w:val="00486566"/>
    <w:rsid w:val="004871D3"/>
    <w:rsid w:val="00487848"/>
    <w:rsid w:val="00487F80"/>
    <w:rsid w:val="00490658"/>
    <w:rsid w:val="00490815"/>
    <w:rsid w:val="0049178B"/>
    <w:rsid w:val="00492A1C"/>
    <w:rsid w:val="00493A7A"/>
    <w:rsid w:val="00494168"/>
    <w:rsid w:val="00494406"/>
    <w:rsid w:val="0049599F"/>
    <w:rsid w:val="00496A26"/>
    <w:rsid w:val="004976F6"/>
    <w:rsid w:val="00497790"/>
    <w:rsid w:val="00497C0A"/>
    <w:rsid w:val="004A03D9"/>
    <w:rsid w:val="004A0444"/>
    <w:rsid w:val="004A0535"/>
    <w:rsid w:val="004A0841"/>
    <w:rsid w:val="004A0D6C"/>
    <w:rsid w:val="004A23E5"/>
    <w:rsid w:val="004A2824"/>
    <w:rsid w:val="004A297D"/>
    <w:rsid w:val="004A41DE"/>
    <w:rsid w:val="004A4804"/>
    <w:rsid w:val="004A498B"/>
    <w:rsid w:val="004A50BE"/>
    <w:rsid w:val="004A5104"/>
    <w:rsid w:val="004A564E"/>
    <w:rsid w:val="004A5B99"/>
    <w:rsid w:val="004A7249"/>
    <w:rsid w:val="004B02BC"/>
    <w:rsid w:val="004B168C"/>
    <w:rsid w:val="004B191D"/>
    <w:rsid w:val="004B26C3"/>
    <w:rsid w:val="004B2812"/>
    <w:rsid w:val="004B29C7"/>
    <w:rsid w:val="004B2B3C"/>
    <w:rsid w:val="004B3878"/>
    <w:rsid w:val="004B3B8A"/>
    <w:rsid w:val="004B492E"/>
    <w:rsid w:val="004B4AF3"/>
    <w:rsid w:val="004B4B73"/>
    <w:rsid w:val="004B5E90"/>
    <w:rsid w:val="004B6843"/>
    <w:rsid w:val="004B6CD2"/>
    <w:rsid w:val="004B7455"/>
    <w:rsid w:val="004B7A6F"/>
    <w:rsid w:val="004C1874"/>
    <w:rsid w:val="004C19C2"/>
    <w:rsid w:val="004C2395"/>
    <w:rsid w:val="004C2BC2"/>
    <w:rsid w:val="004C3860"/>
    <w:rsid w:val="004C3D13"/>
    <w:rsid w:val="004C52E0"/>
    <w:rsid w:val="004C55E9"/>
    <w:rsid w:val="004C5FBD"/>
    <w:rsid w:val="004C612E"/>
    <w:rsid w:val="004C65AF"/>
    <w:rsid w:val="004C65CE"/>
    <w:rsid w:val="004C688D"/>
    <w:rsid w:val="004C78D1"/>
    <w:rsid w:val="004D0879"/>
    <w:rsid w:val="004D1E33"/>
    <w:rsid w:val="004D27B1"/>
    <w:rsid w:val="004D29C5"/>
    <w:rsid w:val="004D2AFC"/>
    <w:rsid w:val="004D329B"/>
    <w:rsid w:val="004D3B1E"/>
    <w:rsid w:val="004D4239"/>
    <w:rsid w:val="004D7438"/>
    <w:rsid w:val="004D7A3D"/>
    <w:rsid w:val="004E01AC"/>
    <w:rsid w:val="004E086F"/>
    <w:rsid w:val="004E0882"/>
    <w:rsid w:val="004E0A88"/>
    <w:rsid w:val="004E0FAE"/>
    <w:rsid w:val="004E2392"/>
    <w:rsid w:val="004E2C7B"/>
    <w:rsid w:val="004E366A"/>
    <w:rsid w:val="004E3E57"/>
    <w:rsid w:val="004E4793"/>
    <w:rsid w:val="004E4848"/>
    <w:rsid w:val="004E522C"/>
    <w:rsid w:val="004E7197"/>
    <w:rsid w:val="004E788A"/>
    <w:rsid w:val="004F1532"/>
    <w:rsid w:val="004F1ECC"/>
    <w:rsid w:val="004F27D0"/>
    <w:rsid w:val="004F2DA4"/>
    <w:rsid w:val="004F532C"/>
    <w:rsid w:val="004F5C60"/>
    <w:rsid w:val="004F5D30"/>
    <w:rsid w:val="004F67FD"/>
    <w:rsid w:val="004F69D9"/>
    <w:rsid w:val="004F79D0"/>
    <w:rsid w:val="004F79D1"/>
    <w:rsid w:val="004F7F02"/>
    <w:rsid w:val="00501D96"/>
    <w:rsid w:val="00503247"/>
    <w:rsid w:val="00503437"/>
    <w:rsid w:val="005036A9"/>
    <w:rsid w:val="0050382A"/>
    <w:rsid w:val="00503973"/>
    <w:rsid w:val="005045F8"/>
    <w:rsid w:val="00504CCB"/>
    <w:rsid w:val="0050581B"/>
    <w:rsid w:val="00506015"/>
    <w:rsid w:val="00506A20"/>
    <w:rsid w:val="005070A8"/>
    <w:rsid w:val="00510849"/>
    <w:rsid w:val="005123A6"/>
    <w:rsid w:val="00512FE0"/>
    <w:rsid w:val="005130C7"/>
    <w:rsid w:val="00513672"/>
    <w:rsid w:val="00513704"/>
    <w:rsid w:val="005153FC"/>
    <w:rsid w:val="00516465"/>
    <w:rsid w:val="00517F97"/>
    <w:rsid w:val="00520B85"/>
    <w:rsid w:val="00520FB7"/>
    <w:rsid w:val="0052114D"/>
    <w:rsid w:val="005218D1"/>
    <w:rsid w:val="00521C4A"/>
    <w:rsid w:val="0052314C"/>
    <w:rsid w:val="00523AA2"/>
    <w:rsid w:val="00524104"/>
    <w:rsid w:val="00524415"/>
    <w:rsid w:val="005247D9"/>
    <w:rsid w:val="00525513"/>
    <w:rsid w:val="00525B8F"/>
    <w:rsid w:val="00526245"/>
    <w:rsid w:val="00526E31"/>
    <w:rsid w:val="00530EC3"/>
    <w:rsid w:val="00530F45"/>
    <w:rsid w:val="0053146D"/>
    <w:rsid w:val="00531BFE"/>
    <w:rsid w:val="00531C79"/>
    <w:rsid w:val="00531E55"/>
    <w:rsid w:val="005324BB"/>
    <w:rsid w:val="005326A3"/>
    <w:rsid w:val="00532A3A"/>
    <w:rsid w:val="00533D69"/>
    <w:rsid w:val="005346DE"/>
    <w:rsid w:val="005349A3"/>
    <w:rsid w:val="00535631"/>
    <w:rsid w:val="00535697"/>
    <w:rsid w:val="00536DE0"/>
    <w:rsid w:val="00537212"/>
    <w:rsid w:val="00540548"/>
    <w:rsid w:val="005417A0"/>
    <w:rsid w:val="00542EF1"/>
    <w:rsid w:val="005439B1"/>
    <w:rsid w:val="00543BC9"/>
    <w:rsid w:val="0054455D"/>
    <w:rsid w:val="0054484C"/>
    <w:rsid w:val="005449D2"/>
    <w:rsid w:val="00544CAF"/>
    <w:rsid w:val="00544D01"/>
    <w:rsid w:val="00545015"/>
    <w:rsid w:val="005451BC"/>
    <w:rsid w:val="00545269"/>
    <w:rsid w:val="00546F4E"/>
    <w:rsid w:val="00547564"/>
    <w:rsid w:val="005476BA"/>
    <w:rsid w:val="005477EC"/>
    <w:rsid w:val="005532FC"/>
    <w:rsid w:val="005535FC"/>
    <w:rsid w:val="00553679"/>
    <w:rsid w:val="00553917"/>
    <w:rsid w:val="0055498C"/>
    <w:rsid w:val="00555182"/>
    <w:rsid w:val="005569BC"/>
    <w:rsid w:val="00557670"/>
    <w:rsid w:val="005578A9"/>
    <w:rsid w:val="00561079"/>
    <w:rsid w:val="0056138B"/>
    <w:rsid w:val="00561F0F"/>
    <w:rsid w:val="00561FD4"/>
    <w:rsid w:val="00562899"/>
    <w:rsid w:val="00562C1A"/>
    <w:rsid w:val="00563C30"/>
    <w:rsid w:val="00564AD8"/>
    <w:rsid w:val="00565203"/>
    <w:rsid w:val="00565612"/>
    <w:rsid w:val="00565DC2"/>
    <w:rsid w:val="00565FC9"/>
    <w:rsid w:val="00566279"/>
    <w:rsid w:val="0056635C"/>
    <w:rsid w:val="00566A10"/>
    <w:rsid w:val="00567B5E"/>
    <w:rsid w:val="00567C28"/>
    <w:rsid w:val="005752FD"/>
    <w:rsid w:val="005759A4"/>
    <w:rsid w:val="00575C8E"/>
    <w:rsid w:val="00576958"/>
    <w:rsid w:val="005776E3"/>
    <w:rsid w:val="005777C1"/>
    <w:rsid w:val="00577C76"/>
    <w:rsid w:val="005812EA"/>
    <w:rsid w:val="0058179F"/>
    <w:rsid w:val="005818DF"/>
    <w:rsid w:val="00581DD0"/>
    <w:rsid w:val="0058250B"/>
    <w:rsid w:val="005849B5"/>
    <w:rsid w:val="00584D56"/>
    <w:rsid w:val="00585AE0"/>
    <w:rsid w:val="0058677F"/>
    <w:rsid w:val="00586B2A"/>
    <w:rsid w:val="0058735C"/>
    <w:rsid w:val="00587556"/>
    <w:rsid w:val="00590833"/>
    <w:rsid w:val="00590AAA"/>
    <w:rsid w:val="00590E69"/>
    <w:rsid w:val="0059101D"/>
    <w:rsid w:val="005916C9"/>
    <w:rsid w:val="005916D9"/>
    <w:rsid w:val="00591C22"/>
    <w:rsid w:val="005926A2"/>
    <w:rsid w:val="00594F6B"/>
    <w:rsid w:val="00595446"/>
    <w:rsid w:val="005966B8"/>
    <w:rsid w:val="005971F6"/>
    <w:rsid w:val="00597412"/>
    <w:rsid w:val="00597F3F"/>
    <w:rsid w:val="005A01AE"/>
    <w:rsid w:val="005A0218"/>
    <w:rsid w:val="005A0989"/>
    <w:rsid w:val="005A140C"/>
    <w:rsid w:val="005A21F5"/>
    <w:rsid w:val="005A2431"/>
    <w:rsid w:val="005A3796"/>
    <w:rsid w:val="005A5C64"/>
    <w:rsid w:val="005A663B"/>
    <w:rsid w:val="005A7558"/>
    <w:rsid w:val="005A7B71"/>
    <w:rsid w:val="005B014B"/>
    <w:rsid w:val="005B0792"/>
    <w:rsid w:val="005B121A"/>
    <w:rsid w:val="005B15D8"/>
    <w:rsid w:val="005B1656"/>
    <w:rsid w:val="005B37E1"/>
    <w:rsid w:val="005B3D5A"/>
    <w:rsid w:val="005B4FC8"/>
    <w:rsid w:val="005B5156"/>
    <w:rsid w:val="005B6701"/>
    <w:rsid w:val="005B6EDB"/>
    <w:rsid w:val="005B781E"/>
    <w:rsid w:val="005C0037"/>
    <w:rsid w:val="005C0074"/>
    <w:rsid w:val="005C0200"/>
    <w:rsid w:val="005C064B"/>
    <w:rsid w:val="005C170C"/>
    <w:rsid w:val="005C2C90"/>
    <w:rsid w:val="005C42E4"/>
    <w:rsid w:val="005C493B"/>
    <w:rsid w:val="005C4A1E"/>
    <w:rsid w:val="005C5874"/>
    <w:rsid w:val="005D0AA2"/>
    <w:rsid w:val="005D0E67"/>
    <w:rsid w:val="005D1481"/>
    <w:rsid w:val="005D21F9"/>
    <w:rsid w:val="005D2380"/>
    <w:rsid w:val="005D33BF"/>
    <w:rsid w:val="005D36C6"/>
    <w:rsid w:val="005D3974"/>
    <w:rsid w:val="005D3D33"/>
    <w:rsid w:val="005D3E29"/>
    <w:rsid w:val="005D455F"/>
    <w:rsid w:val="005D58CC"/>
    <w:rsid w:val="005D61D7"/>
    <w:rsid w:val="005D63A2"/>
    <w:rsid w:val="005D6A98"/>
    <w:rsid w:val="005D72A2"/>
    <w:rsid w:val="005D7B80"/>
    <w:rsid w:val="005D7C7E"/>
    <w:rsid w:val="005D7D77"/>
    <w:rsid w:val="005E00FE"/>
    <w:rsid w:val="005E121C"/>
    <w:rsid w:val="005E2681"/>
    <w:rsid w:val="005E2A2E"/>
    <w:rsid w:val="005E2FEE"/>
    <w:rsid w:val="005E30AA"/>
    <w:rsid w:val="005E3E46"/>
    <w:rsid w:val="005E4B31"/>
    <w:rsid w:val="005E5AE1"/>
    <w:rsid w:val="005E723C"/>
    <w:rsid w:val="005E7CEB"/>
    <w:rsid w:val="005F0DAC"/>
    <w:rsid w:val="005F120C"/>
    <w:rsid w:val="005F1505"/>
    <w:rsid w:val="005F15FD"/>
    <w:rsid w:val="005F23E8"/>
    <w:rsid w:val="005F2630"/>
    <w:rsid w:val="005F290C"/>
    <w:rsid w:val="005F3075"/>
    <w:rsid w:val="005F37FC"/>
    <w:rsid w:val="005F3806"/>
    <w:rsid w:val="005F3B4D"/>
    <w:rsid w:val="005F47ED"/>
    <w:rsid w:val="005F493E"/>
    <w:rsid w:val="005F510E"/>
    <w:rsid w:val="005F5288"/>
    <w:rsid w:val="005F6887"/>
    <w:rsid w:val="005F733C"/>
    <w:rsid w:val="005F751F"/>
    <w:rsid w:val="005F776A"/>
    <w:rsid w:val="005F7CDA"/>
    <w:rsid w:val="00600107"/>
    <w:rsid w:val="00600B3B"/>
    <w:rsid w:val="006011CD"/>
    <w:rsid w:val="00601666"/>
    <w:rsid w:val="00601CC7"/>
    <w:rsid w:val="00602140"/>
    <w:rsid w:val="006032D1"/>
    <w:rsid w:val="00604535"/>
    <w:rsid w:val="0060521A"/>
    <w:rsid w:val="00605286"/>
    <w:rsid w:val="006054B2"/>
    <w:rsid w:val="00605FDF"/>
    <w:rsid w:val="00607851"/>
    <w:rsid w:val="0061001C"/>
    <w:rsid w:val="006104CF"/>
    <w:rsid w:val="0061145F"/>
    <w:rsid w:val="006119F5"/>
    <w:rsid w:val="006120CB"/>
    <w:rsid w:val="006124B7"/>
    <w:rsid w:val="00613080"/>
    <w:rsid w:val="00613C2E"/>
    <w:rsid w:val="00616637"/>
    <w:rsid w:val="00616CEE"/>
    <w:rsid w:val="00616F03"/>
    <w:rsid w:val="0062055D"/>
    <w:rsid w:val="00620AA1"/>
    <w:rsid w:val="00620B2F"/>
    <w:rsid w:val="00620B96"/>
    <w:rsid w:val="006212BD"/>
    <w:rsid w:val="00621B47"/>
    <w:rsid w:val="006226C8"/>
    <w:rsid w:val="00622BDA"/>
    <w:rsid w:val="00623D08"/>
    <w:rsid w:val="00624542"/>
    <w:rsid w:val="006250A2"/>
    <w:rsid w:val="00625D84"/>
    <w:rsid w:val="00625EA3"/>
    <w:rsid w:val="0062694D"/>
    <w:rsid w:val="0062710F"/>
    <w:rsid w:val="00630038"/>
    <w:rsid w:val="00630883"/>
    <w:rsid w:val="00630B00"/>
    <w:rsid w:val="006317BA"/>
    <w:rsid w:val="006323F7"/>
    <w:rsid w:val="00632AA2"/>
    <w:rsid w:val="00634516"/>
    <w:rsid w:val="006348AE"/>
    <w:rsid w:val="0063663E"/>
    <w:rsid w:val="006368E3"/>
    <w:rsid w:val="00636DD8"/>
    <w:rsid w:val="00637D4E"/>
    <w:rsid w:val="006407B1"/>
    <w:rsid w:val="006419FA"/>
    <w:rsid w:val="006420EC"/>
    <w:rsid w:val="006424B5"/>
    <w:rsid w:val="00642DD4"/>
    <w:rsid w:val="00642F25"/>
    <w:rsid w:val="0064414F"/>
    <w:rsid w:val="00645486"/>
    <w:rsid w:val="006466A4"/>
    <w:rsid w:val="00646900"/>
    <w:rsid w:val="00646C6E"/>
    <w:rsid w:val="0064752F"/>
    <w:rsid w:val="0064772D"/>
    <w:rsid w:val="00650261"/>
    <w:rsid w:val="0065142A"/>
    <w:rsid w:val="00652CFE"/>
    <w:rsid w:val="0065376D"/>
    <w:rsid w:val="00653BB6"/>
    <w:rsid w:val="00653E04"/>
    <w:rsid w:val="006548BA"/>
    <w:rsid w:val="00655097"/>
    <w:rsid w:val="006553C5"/>
    <w:rsid w:val="006556EB"/>
    <w:rsid w:val="00655C2A"/>
    <w:rsid w:val="0065620B"/>
    <w:rsid w:val="00656462"/>
    <w:rsid w:val="006571C5"/>
    <w:rsid w:val="0065749B"/>
    <w:rsid w:val="00657875"/>
    <w:rsid w:val="00657EED"/>
    <w:rsid w:val="00660196"/>
    <w:rsid w:val="006624B4"/>
    <w:rsid w:val="00662D6A"/>
    <w:rsid w:val="00663375"/>
    <w:rsid w:val="00663379"/>
    <w:rsid w:val="00663A0C"/>
    <w:rsid w:val="00663B6A"/>
    <w:rsid w:val="006644D7"/>
    <w:rsid w:val="00665450"/>
    <w:rsid w:val="00666D5F"/>
    <w:rsid w:val="0066732D"/>
    <w:rsid w:val="0067017B"/>
    <w:rsid w:val="006705F2"/>
    <w:rsid w:val="00673B38"/>
    <w:rsid w:val="0067474C"/>
    <w:rsid w:val="0067761F"/>
    <w:rsid w:val="006776AC"/>
    <w:rsid w:val="0068024D"/>
    <w:rsid w:val="00680316"/>
    <w:rsid w:val="00680DAF"/>
    <w:rsid w:val="006817A3"/>
    <w:rsid w:val="0068293D"/>
    <w:rsid w:val="006833FB"/>
    <w:rsid w:val="00683C3A"/>
    <w:rsid w:val="00683C98"/>
    <w:rsid w:val="00684A78"/>
    <w:rsid w:val="00686B2F"/>
    <w:rsid w:val="006872EF"/>
    <w:rsid w:val="0069018E"/>
    <w:rsid w:val="00690646"/>
    <w:rsid w:val="00691021"/>
    <w:rsid w:val="00692966"/>
    <w:rsid w:val="00692BD4"/>
    <w:rsid w:val="00692F22"/>
    <w:rsid w:val="00694454"/>
    <w:rsid w:val="0069468A"/>
    <w:rsid w:val="006956C4"/>
    <w:rsid w:val="0069596D"/>
    <w:rsid w:val="006959F9"/>
    <w:rsid w:val="00695B6E"/>
    <w:rsid w:val="00695D11"/>
    <w:rsid w:val="00695F8B"/>
    <w:rsid w:val="00696F58"/>
    <w:rsid w:val="006970E5"/>
    <w:rsid w:val="00697F55"/>
    <w:rsid w:val="006A2BC1"/>
    <w:rsid w:val="006A2CAF"/>
    <w:rsid w:val="006A2E53"/>
    <w:rsid w:val="006A2EDF"/>
    <w:rsid w:val="006A2FA5"/>
    <w:rsid w:val="006A36F3"/>
    <w:rsid w:val="006A3BDB"/>
    <w:rsid w:val="006A3DCD"/>
    <w:rsid w:val="006A4068"/>
    <w:rsid w:val="006A42CD"/>
    <w:rsid w:val="006A445F"/>
    <w:rsid w:val="006A473D"/>
    <w:rsid w:val="006A640A"/>
    <w:rsid w:val="006A70CC"/>
    <w:rsid w:val="006A775E"/>
    <w:rsid w:val="006B0406"/>
    <w:rsid w:val="006B1509"/>
    <w:rsid w:val="006B21BA"/>
    <w:rsid w:val="006B265B"/>
    <w:rsid w:val="006B3657"/>
    <w:rsid w:val="006B3830"/>
    <w:rsid w:val="006B45DF"/>
    <w:rsid w:val="006B476F"/>
    <w:rsid w:val="006B5478"/>
    <w:rsid w:val="006B59F8"/>
    <w:rsid w:val="006B5BAA"/>
    <w:rsid w:val="006B5D8A"/>
    <w:rsid w:val="006B5EE0"/>
    <w:rsid w:val="006B62B0"/>
    <w:rsid w:val="006B6398"/>
    <w:rsid w:val="006B669C"/>
    <w:rsid w:val="006B7619"/>
    <w:rsid w:val="006B7B9B"/>
    <w:rsid w:val="006B7D79"/>
    <w:rsid w:val="006C066D"/>
    <w:rsid w:val="006C0D19"/>
    <w:rsid w:val="006C24DC"/>
    <w:rsid w:val="006C2A7A"/>
    <w:rsid w:val="006C2FA7"/>
    <w:rsid w:val="006C3FDE"/>
    <w:rsid w:val="006C45A6"/>
    <w:rsid w:val="006C4A65"/>
    <w:rsid w:val="006C67E7"/>
    <w:rsid w:val="006C70F8"/>
    <w:rsid w:val="006C7C27"/>
    <w:rsid w:val="006D0D64"/>
    <w:rsid w:val="006D0E4F"/>
    <w:rsid w:val="006D14C4"/>
    <w:rsid w:val="006D1B2E"/>
    <w:rsid w:val="006D2490"/>
    <w:rsid w:val="006D3446"/>
    <w:rsid w:val="006D3D2E"/>
    <w:rsid w:val="006D4441"/>
    <w:rsid w:val="006D543C"/>
    <w:rsid w:val="006D54FD"/>
    <w:rsid w:val="006D5578"/>
    <w:rsid w:val="006D5E78"/>
    <w:rsid w:val="006D61CC"/>
    <w:rsid w:val="006D6C2B"/>
    <w:rsid w:val="006D6F5A"/>
    <w:rsid w:val="006E017B"/>
    <w:rsid w:val="006E0284"/>
    <w:rsid w:val="006E02D2"/>
    <w:rsid w:val="006E03A5"/>
    <w:rsid w:val="006E485A"/>
    <w:rsid w:val="006E4B19"/>
    <w:rsid w:val="006E641F"/>
    <w:rsid w:val="006E7096"/>
    <w:rsid w:val="006E79EF"/>
    <w:rsid w:val="006F011B"/>
    <w:rsid w:val="006F05DC"/>
    <w:rsid w:val="006F2884"/>
    <w:rsid w:val="006F3217"/>
    <w:rsid w:val="006F3B53"/>
    <w:rsid w:val="006F4319"/>
    <w:rsid w:val="006F4347"/>
    <w:rsid w:val="006F48B7"/>
    <w:rsid w:val="006F522C"/>
    <w:rsid w:val="006F5841"/>
    <w:rsid w:val="006F5EFA"/>
    <w:rsid w:val="006F6F39"/>
    <w:rsid w:val="007000E1"/>
    <w:rsid w:val="007007FA"/>
    <w:rsid w:val="00700837"/>
    <w:rsid w:val="00701028"/>
    <w:rsid w:val="007017C5"/>
    <w:rsid w:val="00702764"/>
    <w:rsid w:val="007035B7"/>
    <w:rsid w:val="007037B8"/>
    <w:rsid w:val="007038E5"/>
    <w:rsid w:val="007056C4"/>
    <w:rsid w:val="00705A40"/>
    <w:rsid w:val="00706484"/>
    <w:rsid w:val="00706AF1"/>
    <w:rsid w:val="00710C55"/>
    <w:rsid w:val="0071174C"/>
    <w:rsid w:val="007118E8"/>
    <w:rsid w:val="0071212A"/>
    <w:rsid w:val="0071298B"/>
    <w:rsid w:val="00712AF7"/>
    <w:rsid w:val="0071410C"/>
    <w:rsid w:val="00714328"/>
    <w:rsid w:val="00714533"/>
    <w:rsid w:val="00714F89"/>
    <w:rsid w:val="007150EA"/>
    <w:rsid w:val="007153B0"/>
    <w:rsid w:val="007154AF"/>
    <w:rsid w:val="00715850"/>
    <w:rsid w:val="00715873"/>
    <w:rsid w:val="00715AEF"/>
    <w:rsid w:val="00715B7A"/>
    <w:rsid w:val="00716B30"/>
    <w:rsid w:val="00717437"/>
    <w:rsid w:val="00717B41"/>
    <w:rsid w:val="007204C9"/>
    <w:rsid w:val="007205F0"/>
    <w:rsid w:val="00721139"/>
    <w:rsid w:val="00721A33"/>
    <w:rsid w:val="00721F9B"/>
    <w:rsid w:val="0072267E"/>
    <w:rsid w:val="0072356A"/>
    <w:rsid w:val="00723989"/>
    <w:rsid w:val="00723FDD"/>
    <w:rsid w:val="0072454C"/>
    <w:rsid w:val="007247DF"/>
    <w:rsid w:val="00724A97"/>
    <w:rsid w:val="00724FFC"/>
    <w:rsid w:val="00725964"/>
    <w:rsid w:val="0072621A"/>
    <w:rsid w:val="00727280"/>
    <w:rsid w:val="007303D5"/>
    <w:rsid w:val="007306F3"/>
    <w:rsid w:val="00730786"/>
    <w:rsid w:val="0073118F"/>
    <w:rsid w:val="0073121E"/>
    <w:rsid w:val="007312E0"/>
    <w:rsid w:val="00731F77"/>
    <w:rsid w:val="0073518F"/>
    <w:rsid w:val="007368D4"/>
    <w:rsid w:val="00740044"/>
    <w:rsid w:val="00740D22"/>
    <w:rsid w:val="0074122C"/>
    <w:rsid w:val="007412FE"/>
    <w:rsid w:val="007413DC"/>
    <w:rsid w:val="00742075"/>
    <w:rsid w:val="00742362"/>
    <w:rsid w:val="00742D8E"/>
    <w:rsid w:val="00743C1D"/>
    <w:rsid w:val="0074406C"/>
    <w:rsid w:val="0074426E"/>
    <w:rsid w:val="00744294"/>
    <w:rsid w:val="00744500"/>
    <w:rsid w:val="0074483B"/>
    <w:rsid w:val="00744897"/>
    <w:rsid w:val="00744E8A"/>
    <w:rsid w:val="0074519B"/>
    <w:rsid w:val="00745729"/>
    <w:rsid w:val="0074612D"/>
    <w:rsid w:val="007476DF"/>
    <w:rsid w:val="00747D41"/>
    <w:rsid w:val="00751A6E"/>
    <w:rsid w:val="007521AF"/>
    <w:rsid w:val="007528F6"/>
    <w:rsid w:val="00752A1F"/>
    <w:rsid w:val="0075523D"/>
    <w:rsid w:val="00755D9C"/>
    <w:rsid w:val="00755E26"/>
    <w:rsid w:val="00756D16"/>
    <w:rsid w:val="00757530"/>
    <w:rsid w:val="007579DA"/>
    <w:rsid w:val="00761271"/>
    <w:rsid w:val="00761460"/>
    <w:rsid w:val="0076291A"/>
    <w:rsid w:val="00762C5B"/>
    <w:rsid w:val="00763754"/>
    <w:rsid w:val="007651FB"/>
    <w:rsid w:val="0076524F"/>
    <w:rsid w:val="0076543D"/>
    <w:rsid w:val="00765872"/>
    <w:rsid w:val="00766230"/>
    <w:rsid w:val="00767002"/>
    <w:rsid w:val="00767096"/>
    <w:rsid w:val="00767FB9"/>
    <w:rsid w:val="00770554"/>
    <w:rsid w:val="00770C5E"/>
    <w:rsid w:val="0077158F"/>
    <w:rsid w:val="00771B89"/>
    <w:rsid w:val="00771D28"/>
    <w:rsid w:val="00773BBF"/>
    <w:rsid w:val="0077465D"/>
    <w:rsid w:val="00776284"/>
    <w:rsid w:val="0077706C"/>
    <w:rsid w:val="00777135"/>
    <w:rsid w:val="00777404"/>
    <w:rsid w:val="007776FE"/>
    <w:rsid w:val="007809A7"/>
    <w:rsid w:val="007813F9"/>
    <w:rsid w:val="00781E95"/>
    <w:rsid w:val="00782E14"/>
    <w:rsid w:val="00783494"/>
    <w:rsid w:val="00783B76"/>
    <w:rsid w:val="00785A91"/>
    <w:rsid w:val="00786D66"/>
    <w:rsid w:val="00787053"/>
    <w:rsid w:val="0079035F"/>
    <w:rsid w:val="00790888"/>
    <w:rsid w:val="00791A54"/>
    <w:rsid w:val="00791CBC"/>
    <w:rsid w:val="00791EBF"/>
    <w:rsid w:val="0079205B"/>
    <w:rsid w:val="00792936"/>
    <w:rsid w:val="00792FFD"/>
    <w:rsid w:val="007934B8"/>
    <w:rsid w:val="00793ABE"/>
    <w:rsid w:val="007946A4"/>
    <w:rsid w:val="00794955"/>
    <w:rsid w:val="00795033"/>
    <w:rsid w:val="007959E6"/>
    <w:rsid w:val="00795E93"/>
    <w:rsid w:val="00796385"/>
    <w:rsid w:val="00796BDD"/>
    <w:rsid w:val="007A0985"/>
    <w:rsid w:val="007A263E"/>
    <w:rsid w:val="007A3908"/>
    <w:rsid w:val="007A3C00"/>
    <w:rsid w:val="007A4827"/>
    <w:rsid w:val="007A6027"/>
    <w:rsid w:val="007A734D"/>
    <w:rsid w:val="007A77E1"/>
    <w:rsid w:val="007B043C"/>
    <w:rsid w:val="007B12EF"/>
    <w:rsid w:val="007B20B4"/>
    <w:rsid w:val="007B293F"/>
    <w:rsid w:val="007B3735"/>
    <w:rsid w:val="007B4659"/>
    <w:rsid w:val="007B4A87"/>
    <w:rsid w:val="007B4C87"/>
    <w:rsid w:val="007B60B3"/>
    <w:rsid w:val="007B6E83"/>
    <w:rsid w:val="007C027E"/>
    <w:rsid w:val="007C038A"/>
    <w:rsid w:val="007C079A"/>
    <w:rsid w:val="007C09FD"/>
    <w:rsid w:val="007C16DC"/>
    <w:rsid w:val="007C1A62"/>
    <w:rsid w:val="007C2813"/>
    <w:rsid w:val="007C2A86"/>
    <w:rsid w:val="007C3AC8"/>
    <w:rsid w:val="007C3B99"/>
    <w:rsid w:val="007C457C"/>
    <w:rsid w:val="007C5E5C"/>
    <w:rsid w:val="007C60D9"/>
    <w:rsid w:val="007C7F65"/>
    <w:rsid w:val="007D06EB"/>
    <w:rsid w:val="007D1DD1"/>
    <w:rsid w:val="007D3988"/>
    <w:rsid w:val="007D47D6"/>
    <w:rsid w:val="007D48B0"/>
    <w:rsid w:val="007D4B8A"/>
    <w:rsid w:val="007D4C38"/>
    <w:rsid w:val="007D5A9F"/>
    <w:rsid w:val="007D635D"/>
    <w:rsid w:val="007D63DB"/>
    <w:rsid w:val="007D69B7"/>
    <w:rsid w:val="007D69D2"/>
    <w:rsid w:val="007D6B8E"/>
    <w:rsid w:val="007D6BE3"/>
    <w:rsid w:val="007D7633"/>
    <w:rsid w:val="007D7920"/>
    <w:rsid w:val="007E027A"/>
    <w:rsid w:val="007E0D8C"/>
    <w:rsid w:val="007E1DF4"/>
    <w:rsid w:val="007E24FB"/>
    <w:rsid w:val="007E2FE2"/>
    <w:rsid w:val="007E4EE5"/>
    <w:rsid w:val="007E63D5"/>
    <w:rsid w:val="007E666B"/>
    <w:rsid w:val="007E681B"/>
    <w:rsid w:val="007E6953"/>
    <w:rsid w:val="007E6E20"/>
    <w:rsid w:val="007E6EE1"/>
    <w:rsid w:val="007E726B"/>
    <w:rsid w:val="007E7D79"/>
    <w:rsid w:val="007F08A2"/>
    <w:rsid w:val="007F1886"/>
    <w:rsid w:val="007F1C25"/>
    <w:rsid w:val="007F1C28"/>
    <w:rsid w:val="007F1DE3"/>
    <w:rsid w:val="007F2111"/>
    <w:rsid w:val="007F23F9"/>
    <w:rsid w:val="007F342F"/>
    <w:rsid w:val="007F3C8A"/>
    <w:rsid w:val="007F4BC2"/>
    <w:rsid w:val="007F5C74"/>
    <w:rsid w:val="007F5CE2"/>
    <w:rsid w:val="007F5F73"/>
    <w:rsid w:val="007F7627"/>
    <w:rsid w:val="008013F9"/>
    <w:rsid w:val="0080227F"/>
    <w:rsid w:val="00802CCB"/>
    <w:rsid w:val="00803AD1"/>
    <w:rsid w:val="008042B9"/>
    <w:rsid w:val="00804953"/>
    <w:rsid w:val="008056DE"/>
    <w:rsid w:val="00806AE0"/>
    <w:rsid w:val="00806F17"/>
    <w:rsid w:val="00807A8C"/>
    <w:rsid w:val="0081000B"/>
    <w:rsid w:val="008105BC"/>
    <w:rsid w:val="00811882"/>
    <w:rsid w:val="008118AB"/>
    <w:rsid w:val="00811CA4"/>
    <w:rsid w:val="008122CE"/>
    <w:rsid w:val="008134BE"/>
    <w:rsid w:val="00814874"/>
    <w:rsid w:val="00815495"/>
    <w:rsid w:val="0081631D"/>
    <w:rsid w:val="008175F6"/>
    <w:rsid w:val="00817F55"/>
    <w:rsid w:val="0082026F"/>
    <w:rsid w:val="00820ADB"/>
    <w:rsid w:val="00820C6A"/>
    <w:rsid w:val="008210E9"/>
    <w:rsid w:val="00821AFB"/>
    <w:rsid w:val="00821CB0"/>
    <w:rsid w:val="008220A0"/>
    <w:rsid w:val="00822122"/>
    <w:rsid w:val="0082222C"/>
    <w:rsid w:val="008222C8"/>
    <w:rsid w:val="008233F2"/>
    <w:rsid w:val="00823C00"/>
    <w:rsid w:val="0082411E"/>
    <w:rsid w:val="008246F0"/>
    <w:rsid w:val="00824714"/>
    <w:rsid w:val="00824B49"/>
    <w:rsid w:val="00824D83"/>
    <w:rsid w:val="00824FF8"/>
    <w:rsid w:val="00825F33"/>
    <w:rsid w:val="008266D0"/>
    <w:rsid w:val="00826806"/>
    <w:rsid w:val="00827400"/>
    <w:rsid w:val="00827A1C"/>
    <w:rsid w:val="00831604"/>
    <w:rsid w:val="00831F05"/>
    <w:rsid w:val="00833021"/>
    <w:rsid w:val="008344E5"/>
    <w:rsid w:val="008345E0"/>
    <w:rsid w:val="00834E6C"/>
    <w:rsid w:val="00835954"/>
    <w:rsid w:val="008362B4"/>
    <w:rsid w:val="00836676"/>
    <w:rsid w:val="008366CD"/>
    <w:rsid w:val="008366D5"/>
    <w:rsid w:val="00836709"/>
    <w:rsid w:val="00836CAA"/>
    <w:rsid w:val="008370AB"/>
    <w:rsid w:val="00837B2B"/>
    <w:rsid w:val="00840315"/>
    <w:rsid w:val="008406E0"/>
    <w:rsid w:val="00840B10"/>
    <w:rsid w:val="00842211"/>
    <w:rsid w:val="00842346"/>
    <w:rsid w:val="00842EE6"/>
    <w:rsid w:val="008432EA"/>
    <w:rsid w:val="008436A5"/>
    <w:rsid w:val="00843E5F"/>
    <w:rsid w:val="008445BD"/>
    <w:rsid w:val="00844BB3"/>
    <w:rsid w:val="00844EF5"/>
    <w:rsid w:val="00844F5D"/>
    <w:rsid w:val="008454A9"/>
    <w:rsid w:val="00847C47"/>
    <w:rsid w:val="0085060E"/>
    <w:rsid w:val="00850B04"/>
    <w:rsid w:val="00850C00"/>
    <w:rsid w:val="00850D99"/>
    <w:rsid w:val="0085113E"/>
    <w:rsid w:val="00851885"/>
    <w:rsid w:val="00851AFC"/>
    <w:rsid w:val="00851F4C"/>
    <w:rsid w:val="0085294B"/>
    <w:rsid w:val="0085444F"/>
    <w:rsid w:val="00854589"/>
    <w:rsid w:val="0085472F"/>
    <w:rsid w:val="00856A00"/>
    <w:rsid w:val="008575F7"/>
    <w:rsid w:val="00857CD7"/>
    <w:rsid w:val="00857F5A"/>
    <w:rsid w:val="00860461"/>
    <w:rsid w:val="00860CEC"/>
    <w:rsid w:val="00861AF7"/>
    <w:rsid w:val="00862633"/>
    <w:rsid w:val="00863562"/>
    <w:rsid w:val="00864340"/>
    <w:rsid w:val="00865326"/>
    <w:rsid w:val="008654A6"/>
    <w:rsid w:val="008656C8"/>
    <w:rsid w:val="0086603E"/>
    <w:rsid w:val="00866328"/>
    <w:rsid w:val="008664ED"/>
    <w:rsid w:val="008678FF"/>
    <w:rsid w:val="00870F8C"/>
    <w:rsid w:val="00871134"/>
    <w:rsid w:val="00871428"/>
    <w:rsid w:val="008715B9"/>
    <w:rsid w:val="00871AA9"/>
    <w:rsid w:val="008720DE"/>
    <w:rsid w:val="00872BBE"/>
    <w:rsid w:val="00873043"/>
    <w:rsid w:val="00873863"/>
    <w:rsid w:val="00874793"/>
    <w:rsid w:val="00874904"/>
    <w:rsid w:val="00874B89"/>
    <w:rsid w:val="00876235"/>
    <w:rsid w:val="0087768A"/>
    <w:rsid w:val="00877842"/>
    <w:rsid w:val="00883340"/>
    <w:rsid w:val="00883835"/>
    <w:rsid w:val="00883978"/>
    <w:rsid w:val="008839F9"/>
    <w:rsid w:val="00883E70"/>
    <w:rsid w:val="00886BB7"/>
    <w:rsid w:val="008870F8"/>
    <w:rsid w:val="008875B3"/>
    <w:rsid w:val="00887974"/>
    <w:rsid w:val="008908D9"/>
    <w:rsid w:val="00890C35"/>
    <w:rsid w:val="00891022"/>
    <w:rsid w:val="008915D4"/>
    <w:rsid w:val="008926F0"/>
    <w:rsid w:val="00892E8D"/>
    <w:rsid w:val="00894318"/>
    <w:rsid w:val="0089476F"/>
    <w:rsid w:val="008956BF"/>
    <w:rsid w:val="00895F9E"/>
    <w:rsid w:val="008968E2"/>
    <w:rsid w:val="00896C87"/>
    <w:rsid w:val="00896CCD"/>
    <w:rsid w:val="008A0A44"/>
    <w:rsid w:val="008A2923"/>
    <w:rsid w:val="008A295C"/>
    <w:rsid w:val="008A2E11"/>
    <w:rsid w:val="008A5817"/>
    <w:rsid w:val="008A63BC"/>
    <w:rsid w:val="008A682D"/>
    <w:rsid w:val="008A6CC7"/>
    <w:rsid w:val="008B0737"/>
    <w:rsid w:val="008B0ED2"/>
    <w:rsid w:val="008B1F62"/>
    <w:rsid w:val="008B21B6"/>
    <w:rsid w:val="008B2224"/>
    <w:rsid w:val="008B275C"/>
    <w:rsid w:val="008B2DD3"/>
    <w:rsid w:val="008B34B6"/>
    <w:rsid w:val="008B3DEF"/>
    <w:rsid w:val="008B4B36"/>
    <w:rsid w:val="008B4B48"/>
    <w:rsid w:val="008B53B3"/>
    <w:rsid w:val="008B69E1"/>
    <w:rsid w:val="008B6C4E"/>
    <w:rsid w:val="008B6D08"/>
    <w:rsid w:val="008B6EE9"/>
    <w:rsid w:val="008C0650"/>
    <w:rsid w:val="008C07E0"/>
    <w:rsid w:val="008C0C3F"/>
    <w:rsid w:val="008C0E31"/>
    <w:rsid w:val="008C1971"/>
    <w:rsid w:val="008C2D2E"/>
    <w:rsid w:val="008C426E"/>
    <w:rsid w:val="008C5C43"/>
    <w:rsid w:val="008C5D75"/>
    <w:rsid w:val="008C6084"/>
    <w:rsid w:val="008C6451"/>
    <w:rsid w:val="008C74B6"/>
    <w:rsid w:val="008C7535"/>
    <w:rsid w:val="008D039A"/>
    <w:rsid w:val="008D05CC"/>
    <w:rsid w:val="008D079F"/>
    <w:rsid w:val="008D0AD2"/>
    <w:rsid w:val="008D1281"/>
    <w:rsid w:val="008D2FB0"/>
    <w:rsid w:val="008D3472"/>
    <w:rsid w:val="008D568C"/>
    <w:rsid w:val="008D59EA"/>
    <w:rsid w:val="008D71E4"/>
    <w:rsid w:val="008D7D82"/>
    <w:rsid w:val="008E09BD"/>
    <w:rsid w:val="008E22F6"/>
    <w:rsid w:val="008E280C"/>
    <w:rsid w:val="008E41CE"/>
    <w:rsid w:val="008E5244"/>
    <w:rsid w:val="008E5BF2"/>
    <w:rsid w:val="008E5DDE"/>
    <w:rsid w:val="008E6B91"/>
    <w:rsid w:val="008E7421"/>
    <w:rsid w:val="008E7746"/>
    <w:rsid w:val="008E77C5"/>
    <w:rsid w:val="008E7A16"/>
    <w:rsid w:val="008F0283"/>
    <w:rsid w:val="008F0698"/>
    <w:rsid w:val="008F13B9"/>
    <w:rsid w:val="008F2C6F"/>
    <w:rsid w:val="008F32C7"/>
    <w:rsid w:val="008F3800"/>
    <w:rsid w:val="008F3DA2"/>
    <w:rsid w:val="008F5267"/>
    <w:rsid w:val="008F5518"/>
    <w:rsid w:val="008F5668"/>
    <w:rsid w:val="008F6D86"/>
    <w:rsid w:val="008F748A"/>
    <w:rsid w:val="008F766A"/>
    <w:rsid w:val="008F7D46"/>
    <w:rsid w:val="00900B84"/>
    <w:rsid w:val="00900F0E"/>
    <w:rsid w:val="00900FF5"/>
    <w:rsid w:val="009010E5"/>
    <w:rsid w:val="0090176D"/>
    <w:rsid w:val="00901886"/>
    <w:rsid w:val="00903652"/>
    <w:rsid w:val="00904210"/>
    <w:rsid w:val="0090446E"/>
    <w:rsid w:val="009044AE"/>
    <w:rsid w:val="00904F0B"/>
    <w:rsid w:val="00906F9C"/>
    <w:rsid w:val="009105F5"/>
    <w:rsid w:val="0091122D"/>
    <w:rsid w:val="00911608"/>
    <w:rsid w:val="0091175A"/>
    <w:rsid w:val="00911820"/>
    <w:rsid w:val="009122D8"/>
    <w:rsid w:val="009123C7"/>
    <w:rsid w:val="00912BCD"/>
    <w:rsid w:val="009136DD"/>
    <w:rsid w:val="009137F8"/>
    <w:rsid w:val="00914EDA"/>
    <w:rsid w:val="009150CF"/>
    <w:rsid w:val="00915136"/>
    <w:rsid w:val="009152DB"/>
    <w:rsid w:val="00915F2A"/>
    <w:rsid w:val="00916450"/>
    <w:rsid w:val="00916AE2"/>
    <w:rsid w:val="00917F18"/>
    <w:rsid w:val="009202D8"/>
    <w:rsid w:val="00920E13"/>
    <w:rsid w:val="00921678"/>
    <w:rsid w:val="00921A05"/>
    <w:rsid w:val="0092312C"/>
    <w:rsid w:val="00923600"/>
    <w:rsid w:val="009237B1"/>
    <w:rsid w:val="009253F5"/>
    <w:rsid w:val="00925B5B"/>
    <w:rsid w:val="0092674A"/>
    <w:rsid w:val="0092684D"/>
    <w:rsid w:val="00926B8E"/>
    <w:rsid w:val="00926D7E"/>
    <w:rsid w:val="009277BF"/>
    <w:rsid w:val="0092799B"/>
    <w:rsid w:val="0093035D"/>
    <w:rsid w:val="0093088D"/>
    <w:rsid w:val="00930D3E"/>
    <w:rsid w:val="009317AF"/>
    <w:rsid w:val="009327B2"/>
    <w:rsid w:val="00932EF9"/>
    <w:rsid w:val="009334C1"/>
    <w:rsid w:val="00933F20"/>
    <w:rsid w:val="009349F3"/>
    <w:rsid w:val="00934A3C"/>
    <w:rsid w:val="009353A1"/>
    <w:rsid w:val="00935463"/>
    <w:rsid w:val="00935E68"/>
    <w:rsid w:val="0093643C"/>
    <w:rsid w:val="009366BC"/>
    <w:rsid w:val="009368D5"/>
    <w:rsid w:val="00936EDB"/>
    <w:rsid w:val="00937258"/>
    <w:rsid w:val="00937BC9"/>
    <w:rsid w:val="009405DD"/>
    <w:rsid w:val="00940626"/>
    <w:rsid w:val="00940678"/>
    <w:rsid w:val="0094109A"/>
    <w:rsid w:val="009414BA"/>
    <w:rsid w:val="00941A40"/>
    <w:rsid w:val="00941E7B"/>
    <w:rsid w:val="009421A6"/>
    <w:rsid w:val="009424B0"/>
    <w:rsid w:val="00942ECD"/>
    <w:rsid w:val="00943C08"/>
    <w:rsid w:val="00944D97"/>
    <w:rsid w:val="009452C9"/>
    <w:rsid w:val="0094543B"/>
    <w:rsid w:val="00945D37"/>
    <w:rsid w:val="0094738D"/>
    <w:rsid w:val="009478C6"/>
    <w:rsid w:val="00950813"/>
    <w:rsid w:val="00950F6C"/>
    <w:rsid w:val="00950FCA"/>
    <w:rsid w:val="00951238"/>
    <w:rsid w:val="00952397"/>
    <w:rsid w:val="009527A2"/>
    <w:rsid w:val="00952DEE"/>
    <w:rsid w:val="00953A9A"/>
    <w:rsid w:val="009541B5"/>
    <w:rsid w:val="009545C1"/>
    <w:rsid w:val="009549D7"/>
    <w:rsid w:val="00955E5D"/>
    <w:rsid w:val="0095763E"/>
    <w:rsid w:val="009578EF"/>
    <w:rsid w:val="00960498"/>
    <w:rsid w:val="00960CE7"/>
    <w:rsid w:val="00961588"/>
    <w:rsid w:val="00961A50"/>
    <w:rsid w:val="00961B20"/>
    <w:rsid w:val="0096239C"/>
    <w:rsid w:val="00962560"/>
    <w:rsid w:val="009627ED"/>
    <w:rsid w:val="009632B4"/>
    <w:rsid w:val="00963862"/>
    <w:rsid w:val="0096425D"/>
    <w:rsid w:val="0096615A"/>
    <w:rsid w:val="00966A33"/>
    <w:rsid w:val="00966BDD"/>
    <w:rsid w:val="00966E7C"/>
    <w:rsid w:val="00966F8E"/>
    <w:rsid w:val="00967240"/>
    <w:rsid w:val="00970402"/>
    <w:rsid w:val="00970408"/>
    <w:rsid w:val="00970860"/>
    <w:rsid w:val="009727EB"/>
    <w:rsid w:val="0097282A"/>
    <w:rsid w:val="0097395D"/>
    <w:rsid w:val="00973D6F"/>
    <w:rsid w:val="00973E92"/>
    <w:rsid w:val="00974204"/>
    <w:rsid w:val="0097430A"/>
    <w:rsid w:val="009745BE"/>
    <w:rsid w:val="0097478E"/>
    <w:rsid w:val="009749DC"/>
    <w:rsid w:val="00974C82"/>
    <w:rsid w:val="00975E1C"/>
    <w:rsid w:val="009762EE"/>
    <w:rsid w:val="0097652D"/>
    <w:rsid w:val="00976709"/>
    <w:rsid w:val="00980FC2"/>
    <w:rsid w:val="009830C7"/>
    <w:rsid w:val="00983E68"/>
    <w:rsid w:val="009843D2"/>
    <w:rsid w:val="009843D3"/>
    <w:rsid w:val="009844DB"/>
    <w:rsid w:val="00984B71"/>
    <w:rsid w:val="00985410"/>
    <w:rsid w:val="00985AD2"/>
    <w:rsid w:val="00985DD7"/>
    <w:rsid w:val="00986EC8"/>
    <w:rsid w:val="009903EB"/>
    <w:rsid w:val="00990B85"/>
    <w:rsid w:val="00990C89"/>
    <w:rsid w:val="00991441"/>
    <w:rsid w:val="0099246C"/>
    <w:rsid w:val="009928E2"/>
    <w:rsid w:val="009929F0"/>
    <w:rsid w:val="00992F1A"/>
    <w:rsid w:val="0099369A"/>
    <w:rsid w:val="00995C1B"/>
    <w:rsid w:val="00995C27"/>
    <w:rsid w:val="00997F23"/>
    <w:rsid w:val="009A00BD"/>
    <w:rsid w:val="009A03D4"/>
    <w:rsid w:val="009A0CA3"/>
    <w:rsid w:val="009A18EC"/>
    <w:rsid w:val="009A22BB"/>
    <w:rsid w:val="009A3031"/>
    <w:rsid w:val="009A3518"/>
    <w:rsid w:val="009A3829"/>
    <w:rsid w:val="009A487B"/>
    <w:rsid w:val="009A4FA4"/>
    <w:rsid w:val="009A6262"/>
    <w:rsid w:val="009A73E1"/>
    <w:rsid w:val="009A7A39"/>
    <w:rsid w:val="009B15BB"/>
    <w:rsid w:val="009B2360"/>
    <w:rsid w:val="009B36CF"/>
    <w:rsid w:val="009B3D77"/>
    <w:rsid w:val="009B4893"/>
    <w:rsid w:val="009B5198"/>
    <w:rsid w:val="009C01F6"/>
    <w:rsid w:val="009C0322"/>
    <w:rsid w:val="009C086F"/>
    <w:rsid w:val="009C317B"/>
    <w:rsid w:val="009C3768"/>
    <w:rsid w:val="009C46BB"/>
    <w:rsid w:val="009C4FEC"/>
    <w:rsid w:val="009C5213"/>
    <w:rsid w:val="009C55CB"/>
    <w:rsid w:val="009C58F7"/>
    <w:rsid w:val="009C7215"/>
    <w:rsid w:val="009C7708"/>
    <w:rsid w:val="009C7F36"/>
    <w:rsid w:val="009D03A3"/>
    <w:rsid w:val="009D04D4"/>
    <w:rsid w:val="009D1354"/>
    <w:rsid w:val="009D138A"/>
    <w:rsid w:val="009D1678"/>
    <w:rsid w:val="009D1B51"/>
    <w:rsid w:val="009D1D79"/>
    <w:rsid w:val="009D3292"/>
    <w:rsid w:val="009D34D1"/>
    <w:rsid w:val="009D3D12"/>
    <w:rsid w:val="009D4B79"/>
    <w:rsid w:val="009D4EB2"/>
    <w:rsid w:val="009D6535"/>
    <w:rsid w:val="009D77EF"/>
    <w:rsid w:val="009E1469"/>
    <w:rsid w:val="009E1B20"/>
    <w:rsid w:val="009E1F31"/>
    <w:rsid w:val="009E2C95"/>
    <w:rsid w:val="009E3FCB"/>
    <w:rsid w:val="009E40C6"/>
    <w:rsid w:val="009E4674"/>
    <w:rsid w:val="009E5DD0"/>
    <w:rsid w:val="009E65E8"/>
    <w:rsid w:val="009E688B"/>
    <w:rsid w:val="009E730C"/>
    <w:rsid w:val="009E7673"/>
    <w:rsid w:val="009E7B50"/>
    <w:rsid w:val="009F03F0"/>
    <w:rsid w:val="009F0F65"/>
    <w:rsid w:val="009F106B"/>
    <w:rsid w:val="009F1192"/>
    <w:rsid w:val="009F1B01"/>
    <w:rsid w:val="009F219F"/>
    <w:rsid w:val="009F251D"/>
    <w:rsid w:val="009F3DC6"/>
    <w:rsid w:val="009F429E"/>
    <w:rsid w:val="009F4721"/>
    <w:rsid w:val="009F4E8D"/>
    <w:rsid w:val="009F592F"/>
    <w:rsid w:val="009F6516"/>
    <w:rsid w:val="009F6553"/>
    <w:rsid w:val="009F689D"/>
    <w:rsid w:val="009F70BB"/>
    <w:rsid w:val="009F7533"/>
    <w:rsid w:val="009F7645"/>
    <w:rsid w:val="009F76DB"/>
    <w:rsid w:val="009F7E83"/>
    <w:rsid w:val="00A003C6"/>
    <w:rsid w:val="00A014CB"/>
    <w:rsid w:val="00A01E96"/>
    <w:rsid w:val="00A022D2"/>
    <w:rsid w:val="00A02805"/>
    <w:rsid w:val="00A02C84"/>
    <w:rsid w:val="00A03005"/>
    <w:rsid w:val="00A03089"/>
    <w:rsid w:val="00A03895"/>
    <w:rsid w:val="00A03A1E"/>
    <w:rsid w:val="00A043AD"/>
    <w:rsid w:val="00A045A7"/>
    <w:rsid w:val="00A04C4A"/>
    <w:rsid w:val="00A04CD6"/>
    <w:rsid w:val="00A04D6E"/>
    <w:rsid w:val="00A05BC9"/>
    <w:rsid w:val="00A06022"/>
    <w:rsid w:val="00A065F3"/>
    <w:rsid w:val="00A077B5"/>
    <w:rsid w:val="00A07CA8"/>
    <w:rsid w:val="00A1004D"/>
    <w:rsid w:val="00A100C4"/>
    <w:rsid w:val="00A11023"/>
    <w:rsid w:val="00A12434"/>
    <w:rsid w:val="00A13078"/>
    <w:rsid w:val="00A1316D"/>
    <w:rsid w:val="00A14407"/>
    <w:rsid w:val="00A14A88"/>
    <w:rsid w:val="00A1538A"/>
    <w:rsid w:val="00A15C4B"/>
    <w:rsid w:val="00A15EDE"/>
    <w:rsid w:val="00A1762A"/>
    <w:rsid w:val="00A17C64"/>
    <w:rsid w:val="00A201E9"/>
    <w:rsid w:val="00A2073F"/>
    <w:rsid w:val="00A2101B"/>
    <w:rsid w:val="00A21B19"/>
    <w:rsid w:val="00A24343"/>
    <w:rsid w:val="00A251FB"/>
    <w:rsid w:val="00A27751"/>
    <w:rsid w:val="00A27D78"/>
    <w:rsid w:val="00A27D9A"/>
    <w:rsid w:val="00A30082"/>
    <w:rsid w:val="00A3009E"/>
    <w:rsid w:val="00A314A2"/>
    <w:rsid w:val="00A315C5"/>
    <w:rsid w:val="00A32642"/>
    <w:rsid w:val="00A3326C"/>
    <w:rsid w:val="00A34965"/>
    <w:rsid w:val="00A35B98"/>
    <w:rsid w:val="00A36812"/>
    <w:rsid w:val="00A36B65"/>
    <w:rsid w:val="00A36BEE"/>
    <w:rsid w:val="00A37433"/>
    <w:rsid w:val="00A37925"/>
    <w:rsid w:val="00A40990"/>
    <w:rsid w:val="00A40AC9"/>
    <w:rsid w:val="00A4166A"/>
    <w:rsid w:val="00A42568"/>
    <w:rsid w:val="00A425DF"/>
    <w:rsid w:val="00A4393C"/>
    <w:rsid w:val="00A44CB9"/>
    <w:rsid w:val="00A44D7C"/>
    <w:rsid w:val="00A44E38"/>
    <w:rsid w:val="00A45248"/>
    <w:rsid w:val="00A461E1"/>
    <w:rsid w:val="00A46D47"/>
    <w:rsid w:val="00A50890"/>
    <w:rsid w:val="00A511A5"/>
    <w:rsid w:val="00A51462"/>
    <w:rsid w:val="00A533EB"/>
    <w:rsid w:val="00A5362A"/>
    <w:rsid w:val="00A544D4"/>
    <w:rsid w:val="00A545AD"/>
    <w:rsid w:val="00A55520"/>
    <w:rsid w:val="00A56A12"/>
    <w:rsid w:val="00A56FD2"/>
    <w:rsid w:val="00A573A3"/>
    <w:rsid w:val="00A5793C"/>
    <w:rsid w:val="00A57DB8"/>
    <w:rsid w:val="00A61609"/>
    <w:rsid w:val="00A61FA7"/>
    <w:rsid w:val="00A62AF1"/>
    <w:rsid w:val="00A62B76"/>
    <w:rsid w:val="00A62BD2"/>
    <w:rsid w:val="00A62C44"/>
    <w:rsid w:val="00A64692"/>
    <w:rsid w:val="00A64A11"/>
    <w:rsid w:val="00A64EAA"/>
    <w:rsid w:val="00A64F6E"/>
    <w:rsid w:val="00A65E22"/>
    <w:rsid w:val="00A6659A"/>
    <w:rsid w:val="00A665F6"/>
    <w:rsid w:val="00A66E9A"/>
    <w:rsid w:val="00A670D2"/>
    <w:rsid w:val="00A67314"/>
    <w:rsid w:val="00A67562"/>
    <w:rsid w:val="00A70294"/>
    <w:rsid w:val="00A71499"/>
    <w:rsid w:val="00A71DAE"/>
    <w:rsid w:val="00A724C6"/>
    <w:rsid w:val="00A72820"/>
    <w:rsid w:val="00A72D9E"/>
    <w:rsid w:val="00A7300B"/>
    <w:rsid w:val="00A73687"/>
    <w:rsid w:val="00A73D12"/>
    <w:rsid w:val="00A7425C"/>
    <w:rsid w:val="00A742B1"/>
    <w:rsid w:val="00A74476"/>
    <w:rsid w:val="00A754BE"/>
    <w:rsid w:val="00A75F35"/>
    <w:rsid w:val="00A76A7C"/>
    <w:rsid w:val="00A77B0F"/>
    <w:rsid w:val="00A77CFB"/>
    <w:rsid w:val="00A812E4"/>
    <w:rsid w:val="00A81B73"/>
    <w:rsid w:val="00A82626"/>
    <w:rsid w:val="00A82A79"/>
    <w:rsid w:val="00A83CDF"/>
    <w:rsid w:val="00A83F16"/>
    <w:rsid w:val="00A843B4"/>
    <w:rsid w:val="00A84AA7"/>
    <w:rsid w:val="00A84D03"/>
    <w:rsid w:val="00A8528B"/>
    <w:rsid w:val="00A874ED"/>
    <w:rsid w:val="00A87622"/>
    <w:rsid w:val="00A90AA7"/>
    <w:rsid w:val="00A921E3"/>
    <w:rsid w:val="00A93881"/>
    <w:rsid w:val="00A950AF"/>
    <w:rsid w:val="00A951CD"/>
    <w:rsid w:val="00A95240"/>
    <w:rsid w:val="00A95495"/>
    <w:rsid w:val="00AA0D12"/>
    <w:rsid w:val="00AA2330"/>
    <w:rsid w:val="00AA3695"/>
    <w:rsid w:val="00AA540D"/>
    <w:rsid w:val="00AA5E5C"/>
    <w:rsid w:val="00AA6A7C"/>
    <w:rsid w:val="00AA7404"/>
    <w:rsid w:val="00AB0111"/>
    <w:rsid w:val="00AB0597"/>
    <w:rsid w:val="00AB2D6E"/>
    <w:rsid w:val="00AB31A3"/>
    <w:rsid w:val="00AB382B"/>
    <w:rsid w:val="00AB3BEA"/>
    <w:rsid w:val="00AB4540"/>
    <w:rsid w:val="00AB5170"/>
    <w:rsid w:val="00AB5877"/>
    <w:rsid w:val="00AB6176"/>
    <w:rsid w:val="00AB7AC8"/>
    <w:rsid w:val="00AC122A"/>
    <w:rsid w:val="00AC2888"/>
    <w:rsid w:val="00AC36CC"/>
    <w:rsid w:val="00AC3C04"/>
    <w:rsid w:val="00AC40C6"/>
    <w:rsid w:val="00AC456E"/>
    <w:rsid w:val="00AC5D8C"/>
    <w:rsid w:val="00AC5E2E"/>
    <w:rsid w:val="00AC638E"/>
    <w:rsid w:val="00AC679F"/>
    <w:rsid w:val="00AC6C95"/>
    <w:rsid w:val="00AC7A08"/>
    <w:rsid w:val="00AC7EC8"/>
    <w:rsid w:val="00AD0B37"/>
    <w:rsid w:val="00AD13DE"/>
    <w:rsid w:val="00AD21E1"/>
    <w:rsid w:val="00AD228A"/>
    <w:rsid w:val="00AD2477"/>
    <w:rsid w:val="00AD259A"/>
    <w:rsid w:val="00AD2954"/>
    <w:rsid w:val="00AD31F5"/>
    <w:rsid w:val="00AD36C5"/>
    <w:rsid w:val="00AD5D46"/>
    <w:rsid w:val="00AD6794"/>
    <w:rsid w:val="00AD704E"/>
    <w:rsid w:val="00AE0654"/>
    <w:rsid w:val="00AE11CD"/>
    <w:rsid w:val="00AE16EC"/>
    <w:rsid w:val="00AE1F89"/>
    <w:rsid w:val="00AE2A77"/>
    <w:rsid w:val="00AE3248"/>
    <w:rsid w:val="00AE3A31"/>
    <w:rsid w:val="00AE41DC"/>
    <w:rsid w:val="00AE4AA5"/>
    <w:rsid w:val="00AE5085"/>
    <w:rsid w:val="00AE5CAE"/>
    <w:rsid w:val="00AE5D7A"/>
    <w:rsid w:val="00AE6559"/>
    <w:rsid w:val="00AE699C"/>
    <w:rsid w:val="00AF14A9"/>
    <w:rsid w:val="00AF2FB9"/>
    <w:rsid w:val="00AF370A"/>
    <w:rsid w:val="00AF4758"/>
    <w:rsid w:val="00AF5AC6"/>
    <w:rsid w:val="00AF5CC5"/>
    <w:rsid w:val="00AF7508"/>
    <w:rsid w:val="00AF7844"/>
    <w:rsid w:val="00AF7891"/>
    <w:rsid w:val="00B00931"/>
    <w:rsid w:val="00B00AC6"/>
    <w:rsid w:val="00B00BBD"/>
    <w:rsid w:val="00B0137C"/>
    <w:rsid w:val="00B01D22"/>
    <w:rsid w:val="00B04A16"/>
    <w:rsid w:val="00B068C5"/>
    <w:rsid w:val="00B06A78"/>
    <w:rsid w:val="00B10228"/>
    <w:rsid w:val="00B126EC"/>
    <w:rsid w:val="00B12D69"/>
    <w:rsid w:val="00B12D87"/>
    <w:rsid w:val="00B13453"/>
    <w:rsid w:val="00B136F9"/>
    <w:rsid w:val="00B1380F"/>
    <w:rsid w:val="00B1395E"/>
    <w:rsid w:val="00B15353"/>
    <w:rsid w:val="00B154A9"/>
    <w:rsid w:val="00B16952"/>
    <w:rsid w:val="00B20286"/>
    <w:rsid w:val="00B202ED"/>
    <w:rsid w:val="00B20328"/>
    <w:rsid w:val="00B20439"/>
    <w:rsid w:val="00B21119"/>
    <w:rsid w:val="00B219A9"/>
    <w:rsid w:val="00B260AF"/>
    <w:rsid w:val="00B275E0"/>
    <w:rsid w:val="00B30C68"/>
    <w:rsid w:val="00B311EB"/>
    <w:rsid w:val="00B32ACC"/>
    <w:rsid w:val="00B330FF"/>
    <w:rsid w:val="00B3326F"/>
    <w:rsid w:val="00B33627"/>
    <w:rsid w:val="00B337B3"/>
    <w:rsid w:val="00B33C2C"/>
    <w:rsid w:val="00B33CB8"/>
    <w:rsid w:val="00B34829"/>
    <w:rsid w:val="00B35117"/>
    <w:rsid w:val="00B351DA"/>
    <w:rsid w:val="00B35204"/>
    <w:rsid w:val="00B36A27"/>
    <w:rsid w:val="00B37853"/>
    <w:rsid w:val="00B40207"/>
    <w:rsid w:val="00B40333"/>
    <w:rsid w:val="00B40414"/>
    <w:rsid w:val="00B4045B"/>
    <w:rsid w:val="00B40554"/>
    <w:rsid w:val="00B40F91"/>
    <w:rsid w:val="00B411F9"/>
    <w:rsid w:val="00B42738"/>
    <w:rsid w:val="00B429AE"/>
    <w:rsid w:val="00B43185"/>
    <w:rsid w:val="00B43A72"/>
    <w:rsid w:val="00B43D33"/>
    <w:rsid w:val="00B4438C"/>
    <w:rsid w:val="00B45783"/>
    <w:rsid w:val="00B469F7"/>
    <w:rsid w:val="00B46A37"/>
    <w:rsid w:val="00B474C9"/>
    <w:rsid w:val="00B50EF0"/>
    <w:rsid w:val="00B519A6"/>
    <w:rsid w:val="00B528D2"/>
    <w:rsid w:val="00B5290D"/>
    <w:rsid w:val="00B52DD2"/>
    <w:rsid w:val="00B53042"/>
    <w:rsid w:val="00B53525"/>
    <w:rsid w:val="00B54A05"/>
    <w:rsid w:val="00B5576C"/>
    <w:rsid w:val="00B57220"/>
    <w:rsid w:val="00B60A12"/>
    <w:rsid w:val="00B613EC"/>
    <w:rsid w:val="00B6240E"/>
    <w:rsid w:val="00B6266B"/>
    <w:rsid w:val="00B6318D"/>
    <w:rsid w:val="00B6504A"/>
    <w:rsid w:val="00B66173"/>
    <w:rsid w:val="00B66EFE"/>
    <w:rsid w:val="00B672DD"/>
    <w:rsid w:val="00B67D32"/>
    <w:rsid w:val="00B67D8D"/>
    <w:rsid w:val="00B70115"/>
    <w:rsid w:val="00B715D4"/>
    <w:rsid w:val="00B7183F"/>
    <w:rsid w:val="00B71FFD"/>
    <w:rsid w:val="00B72E35"/>
    <w:rsid w:val="00B72FA6"/>
    <w:rsid w:val="00B73A18"/>
    <w:rsid w:val="00B73CE9"/>
    <w:rsid w:val="00B7449A"/>
    <w:rsid w:val="00B74B48"/>
    <w:rsid w:val="00B7529C"/>
    <w:rsid w:val="00B75475"/>
    <w:rsid w:val="00B75DF4"/>
    <w:rsid w:val="00B766C6"/>
    <w:rsid w:val="00B767AE"/>
    <w:rsid w:val="00B779CD"/>
    <w:rsid w:val="00B802D6"/>
    <w:rsid w:val="00B81353"/>
    <w:rsid w:val="00B8143D"/>
    <w:rsid w:val="00B81741"/>
    <w:rsid w:val="00B81CC3"/>
    <w:rsid w:val="00B82161"/>
    <w:rsid w:val="00B82B23"/>
    <w:rsid w:val="00B8305C"/>
    <w:rsid w:val="00B835F8"/>
    <w:rsid w:val="00B83958"/>
    <w:rsid w:val="00B83A05"/>
    <w:rsid w:val="00B83DA4"/>
    <w:rsid w:val="00B86093"/>
    <w:rsid w:val="00B86420"/>
    <w:rsid w:val="00B876DD"/>
    <w:rsid w:val="00B907F6"/>
    <w:rsid w:val="00B90C33"/>
    <w:rsid w:val="00B90FAD"/>
    <w:rsid w:val="00B921FA"/>
    <w:rsid w:val="00B9258D"/>
    <w:rsid w:val="00B92DAD"/>
    <w:rsid w:val="00B93294"/>
    <w:rsid w:val="00B9404F"/>
    <w:rsid w:val="00B94A63"/>
    <w:rsid w:val="00B96974"/>
    <w:rsid w:val="00B97673"/>
    <w:rsid w:val="00B9798C"/>
    <w:rsid w:val="00B97AD4"/>
    <w:rsid w:val="00B97FBF"/>
    <w:rsid w:val="00BA085B"/>
    <w:rsid w:val="00BA0938"/>
    <w:rsid w:val="00BA13AA"/>
    <w:rsid w:val="00BA3175"/>
    <w:rsid w:val="00BA3E95"/>
    <w:rsid w:val="00BA4251"/>
    <w:rsid w:val="00BA48E8"/>
    <w:rsid w:val="00BA5154"/>
    <w:rsid w:val="00BA58DC"/>
    <w:rsid w:val="00BA630B"/>
    <w:rsid w:val="00BA6C2E"/>
    <w:rsid w:val="00BA6CAF"/>
    <w:rsid w:val="00BA6EE3"/>
    <w:rsid w:val="00BA7EED"/>
    <w:rsid w:val="00BB0472"/>
    <w:rsid w:val="00BB05FE"/>
    <w:rsid w:val="00BB0959"/>
    <w:rsid w:val="00BB24FD"/>
    <w:rsid w:val="00BB3609"/>
    <w:rsid w:val="00BB4585"/>
    <w:rsid w:val="00BB6055"/>
    <w:rsid w:val="00BB7A6A"/>
    <w:rsid w:val="00BB7F9A"/>
    <w:rsid w:val="00BC02F1"/>
    <w:rsid w:val="00BC16C3"/>
    <w:rsid w:val="00BC1BCB"/>
    <w:rsid w:val="00BC2352"/>
    <w:rsid w:val="00BC238C"/>
    <w:rsid w:val="00BC27AC"/>
    <w:rsid w:val="00BC2A18"/>
    <w:rsid w:val="00BC34F4"/>
    <w:rsid w:val="00BC3BAE"/>
    <w:rsid w:val="00BC410A"/>
    <w:rsid w:val="00BC6FE7"/>
    <w:rsid w:val="00BC7EA5"/>
    <w:rsid w:val="00BC7EBA"/>
    <w:rsid w:val="00BD0572"/>
    <w:rsid w:val="00BD0FAC"/>
    <w:rsid w:val="00BD16AA"/>
    <w:rsid w:val="00BD2271"/>
    <w:rsid w:val="00BD2764"/>
    <w:rsid w:val="00BD3271"/>
    <w:rsid w:val="00BD39B5"/>
    <w:rsid w:val="00BD3A7F"/>
    <w:rsid w:val="00BD3D37"/>
    <w:rsid w:val="00BD4280"/>
    <w:rsid w:val="00BD56E4"/>
    <w:rsid w:val="00BD71DC"/>
    <w:rsid w:val="00BD7448"/>
    <w:rsid w:val="00BD746A"/>
    <w:rsid w:val="00BD7D88"/>
    <w:rsid w:val="00BE03FE"/>
    <w:rsid w:val="00BE0BA5"/>
    <w:rsid w:val="00BE1719"/>
    <w:rsid w:val="00BE1F9E"/>
    <w:rsid w:val="00BE339E"/>
    <w:rsid w:val="00BE41DE"/>
    <w:rsid w:val="00BE4D86"/>
    <w:rsid w:val="00BE5A96"/>
    <w:rsid w:val="00BE6F83"/>
    <w:rsid w:val="00BE7E65"/>
    <w:rsid w:val="00BF0CAB"/>
    <w:rsid w:val="00BF28CA"/>
    <w:rsid w:val="00BF2A3F"/>
    <w:rsid w:val="00BF2B19"/>
    <w:rsid w:val="00BF33A3"/>
    <w:rsid w:val="00BF3955"/>
    <w:rsid w:val="00BF3C21"/>
    <w:rsid w:val="00BF4586"/>
    <w:rsid w:val="00BF4947"/>
    <w:rsid w:val="00BF505A"/>
    <w:rsid w:val="00BF56EE"/>
    <w:rsid w:val="00BF6326"/>
    <w:rsid w:val="00BF7855"/>
    <w:rsid w:val="00BF7896"/>
    <w:rsid w:val="00C00591"/>
    <w:rsid w:val="00C011E8"/>
    <w:rsid w:val="00C01306"/>
    <w:rsid w:val="00C01389"/>
    <w:rsid w:val="00C0140E"/>
    <w:rsid w:val="00C01AFF"/>
    <w:rsid w:val="00C01D7E"/>
    <w:rsid w:val="00C01E46"/>
    <w:rsid w:val="00C02621"/>
    <w:rsid w:val="00C02ED2"/>
    <w:rsid w:val="00C03C2C"/>
    <w:rsid w:val="00C03C98"/>
    <w:rsid w:val="00C048B3"/>
    <w:rsid w:val="00C04D27"/>
    <w:rsid w:val="00C04F69"/>
    <w:rsid w:val="00C05262"/>
    <w:rsid w:val="00C05F8E"/>
    <w:rsid w:val="00C06000"/>
    <w:rsid w:val="00C0640A"/>
    <w:rsid w:val="00C069E4"/>
    <w:rsid w:val="00C1013E"/>
    <w:rsid w:val="00C112EF"/>
    <w:rsid w:val="00C12D7E"/>
    <w:rsid w:val="00C12E05"/>
    <w:rsid w:val="00C13299"/>
    <w:rsid w:val="00C1362D"/>
    <w:rsid w:val="00C13813"/>
    <w:rsid w:val="00C1405E"/>
    <w:rsid w:val="00C14728"/>
    <w:rsid w:val="00C14D59"/>
    <w:rsid w:val="00C1558E"/>
    <w:rsid w:val="00C1639A"/>
    <w:rsid w:val="00C173C2"/>
    <w:rsid w:val="00C179E3"/>
    <w:rsid w:val="00C21481"/>
    <w:rsid w:val="00C219C4"/>
    <w:rsid w:val="00C21AF2"/>
    <w:rsid w:val="00C22A09"/>
    <w:rsid w:val="00C22ED2"/>
    <w:rsid w:val="00C24FC9"/>
    <w:rsid w:val="00C25152"/>
    <w:rsid w:val="00C26330"/>
    <w:rsid w:val="00C2704D"/>
    <w:rsid w:val="00C273A2"/>
    <w:rsid w:val="00C27503"/>
    <w:rsid w:val="00C277A3"/>
    <w:rsid w:val="00C27C4B"/>
    <w:rsid w:val="00C300C2"/>
    <w:rsid w:val="00C31EA1"/>
    <w:rsid w:val="00C321B7"/>
    <w:rsid w:val="00C32480"/>
    <w:rsid w:val="00C33066"/>
    <w:rsid w:val="00C33C96"/>
    <w:rsid w:val="00C345E3"/>
    <w:rsid w:val="00C35682"/>
    <w:rsid w:val="00C35A9E"/>
    <w:rsid w:val="00C36C67"/>
    <w:rsid w:val="00C3745E"/>
    <w:rsid w:val="00C37592"/>
    <w:rsid w:val="00C37767"/>
    <w:rsid w:val="00C40A82"/>
    <w:rsid w:val="00C40B61"/>
    <w:rsid w:val="00C41969"/>
    <w:rsid w:val="00C42382"/>
    <w:rsid w:val="00C42FF2"/>
    <w:rsid w:val="00C4418B"/>
    <w:rsid w:val="00C44985"/>
    <w:rsid w:val="00C44A3B"/>
    <w:rsid w:val="00C458ED"/>
    <w:rsid w:val="00C45A89"/>
    <w:rsid w:val="00C45EAD"/>
    <w:rsid w:val="00C46423"/>
    <w:rsid w:val="00C47367"/>
    <w:rsid w:val="00C505BF"/>
    <w:rsid w:val="00C505DD"/>
    <w:rsid w:val="00C50BEF"/>
    <w:rsid w:val="00C516F1"/>
    <w:rsid w:val="00C51C1A"/>
    <w:rsid w:val="00C5225C"/>
    <w:rsid w:val="00C524A3"/>
    <w:rsid w:val="00C55BD5"/>
    <w:rsid w:val="00C55D63"/>
    <w:rsid w:val="00C57C4E"/>
    <w:rsid w:val="00C57D05"/>
    <w:rsid w:val="00C57D0F"/>
    <w:rsid w:val="00C603AC"/>
    <w:rsid w:val="00C61C20"/>
    <w:rsid w:val="00C63A0C"/>
    <w:rsid w:val="00C63CAE"/>
    <w:rsid w:val="00C63E3F"/>
    <w:rsid w:val="00C64236"/>
    <w:rsid w:val="00C6498B"/>
    <w:rsid w:val="00C65A8A"/>
    <w:rsid w:val="00C662EF"/>
    <w:rsid w:val="00C66685"/>
    <w:rsid w:val="00C66F5A"/>
    <w:rsid w:val="00C706CF"/>
    <w:rsid w:val="00C70CB6"/>
    <w:rsid w:val="00C71A34"/>
    <w:rsid w:val="00C727F4"/>
    <w:rsid w:val="00C740A5"/>
    <w:rsid w:val="00C7435A"/>
    <w:rsid w:val="00C74573"/>
    <w:rsid w:val="00C7567A"/>
    <w:rsid w:val="00C75945"/>
    <w:rsid w:val="00C76A37"/>
    <w:rsid w:val="00C772A6"/>
    <w:rsid w:val="00C773CD"/>
    <w:rsid w:val="00C77FC2"/>
    <w:rsid w:val="00C809EB"/>
    <w:rsid w:val="00C80AAA"/>
    <w:rsid w:val="00C80C1A"/>
    <w:rsid w:val="00C80CA1"/>
    <w:rsid w:val="00C81DD4"/>
    <w:rsid w:val="00C81DFC"/>
    <w:rsid w:val="00C822B5"/>
    <w:rsid w:val="00C82948"/>
    <w:rsid w:val="00C83DB9"/>
    <w:rsid w:val="00C8434F"/>
    <w:rsid w:val="00C84C38"/>
    <w:rsid w:val="00C853A4"/>
    <w:rsid w:val="00C86510"/>
    <w:rsid w:val="00C86FF4"/>
    <w:rsid w:val="00C86FFC"/>
    <w:rsid w:val="00C87C51"/>
    <w:rsid w:val="00C90572"/>
    <w:rsid w:val="00C9074D"/>
    <w:rsid w:val="00C90D97"/>
    <w:rsid w:val="00C91A08"/>
    <w:rsid w:val="00C9233A"/>
    <w:rsid w:val="00C93202"/>
    <w:rsid w:val="00C935FD"/>
    <w:rsid w:val="00C93930"/>
    <w:rsid w:val="00C94367"/>
    <w:rsid w:val="00C946FA"/>
    <w:rsid w:val="00C95FD9"/>
    <w:rsid w:val="00C971F4"/>
    <w:rsid w:val="00C97CD3"/>
    <w:rsid w:val="00CA05FB"/>
    <w:rsid w:val="00CA0FE0"/>
    <w:rsid w:val="00CA2B92"/>
    <w:rsid w:val="00CA2EA0"/>
    <w:rsid w:val="00CA4D1B"/>
    <w:rsid w:val="00CA53F7"/>
    <w:rsid w:val="00CA6DE5"/>
    <w:rsid w:val="00CA760A"/>
    <w:rsid w:val="00CB00D3"/>
    <w:rsid w:val="00CB04F3"/>
    <w:rsid w:val="00CB1D63"/>
    <w:rsid w:val="00CB1EA6"/>
    <w:rsid w:val="00CB2A5C"/>
    <w:rsid w:val="00CB2E09"/>
    <w:rsid w:val="00CB3219"/>
    <w:rsid w:val="00CB389A"/>
    <w:rsid w:val="00CB3E55"/>
    <w:rsid w:val="00CB4A42"/>
    <w:rsid w:val="00CB5935"/>
    <w:rsid w:val="00CB5CBD"/>
    <w:rsid w:val="00CB7263"/>
    <w:rsid w:val="00CB7310"/>
    <w:rsid w:val="00CB73F4"/>
    <w:rsid w:val="00CB7714"/>
    <w:rsid w:val="00CB7B2C"/>
    <w:rsid w:val="00CC076E"/>
    <w:rsid w:val="00CC0BF4"/>
    <w:rsid w:val="00CC1477"/>
    <w:rsid w:val="00CC24F3"/>
    <w:rsid w:val="00CC26C2"/>
    <w:rsid w:val="00CC2F93"/>
    <w:rsid w:val="00CC4AE3"/>
    <w:rsid w:val="00CC6320"/>
    <w:rsid w:val="00CC665E"/>
    <w:rsid w:val="00CC6AB0"/>
    <w:rsid w:val="00CC6B45"/>
    <w:rsid w:val="00CC7434"/>
    <w:rsid w:val="00CC7598"/>
    <w:rsid w:val="00CC7994"/>
    <w:rsid w:val="00CC79A7"/>
    <w:rsid w:val="00CC7B13"/>
    <w:rsid w:val="00CC7B7D"/>
    <w:rsid w:val="00CC7BB8"/>
    <w:rsid w:val="00CD0919"/>
    <w:rsid w:val="00CD0FD2"/>
    <w:rsid w:val="00CD11A5"/>
    <w:rsid w:val="00CD1D99"/>
    <w:rsid w:val="00CD2342"/>
    <w:rsid w:val="00CD2346"/>
    <w:rsid w:val="00CD31C7"/>
    <w:rsid w:val="00CD329B"/>
    <w:rsid w:val="00CD5B80"/>
    <w:rsid w:val="00CD78E2"/>
    <w:rsid w:val="00CE0067"/>
    <w:rsid w:val="00CE0644"/>
    <w:rsid w:val="00CE086E"/>
    <w:rsid w:val="00CE0B93"/>
    <w:rsid w:val="00CE101B"/>
    <w:rsid w:val="00CE213F"/>
    <w:rsid w:val="00CE2814"/>
    <w:rsid w:val="00CE2C8D"/>
    <w:rsid w:val="00CE3064"/>
    <w:rsid w:val="00CE3345"/>
    <w:rsid w:val="00CE33E8"/>
    <w:rsid w:val="00CE6AB9"/>
    <w:rsid w:val="00CE6C73"/>
    <w:rsid w:val="00CF143A"/>
    <w:rsid w:val="00CF2BCB"/>
    <w:rsid w:val="00CF35FF"/>
    <w:rsid w:val="00CF3645"/>
    <w:rsid w:val="00CF3865"/>
    <w:rsid w:val="00CF3BD3"/>
    <w:rsid w:val="00CF3E0B"/>
    <w:rsid w:val="00CF40E3"/>
    <w:rsid w:val="00CF41A3"/>
    <w:rsid w:val="00CF503A"/>
    <w:rsid w:val="00CF5B1A"/>
    <w:rsid w:val="00CF61DA"/>
    <w:rsid w:val="00CF73E5"/>
    <w:rsid w:val="00CF78CE"/>
    <w:rsid w:val="00D00790"/>
    <w:rsid w:val="00D012E8"/>
    <w:rsid w:val="00D01726"/>
    <w:rsid w:val="00D018C3"/>
    <w:rsid w:val="00D01B4C"/>
    <w:rsid w:val="00D02037"/>
    <w:rsid w:val="00D021FE"/>
    <w:rsid w:val="00D0284E"/>
    <w:rsid w:val="00D03E56"/>
    <w:rsid w:val="00D04680"/>
    <w:rsid w:val="00D05033"/>
    <w:rsid w:val="00D0694A"/>
    <w:rsid w:val="00D07327"/>
    <w:rsid w:val="00D07C04"/>
    <w:rsid w:val="00D07CCE"/>
    <w:rsid w:val="00D10066"/>
    <w:rsid w:val="00D10148"/>
    <w:rsid w:val="00D102C6"/>
    <w:rsid w:val="00D10E38"/>
    <w:rsid w:val="00D11584"/>
    <w:rsid w:val="00D11784"/>
    <w:rsid w:val="00D119B7"/>
    <w:rsid w:val="00D121C6"/>
    <w:rsid w:val="00D12E50"/>
    <w:rsid w:val="00D13A82"/>
    <w:rsid w:val="00D13A97"/>
    <w:rsid w:val="00D16399"/>
    <w:rsid w:val="00D167AC"/>
    <w:rsid w:val="00D16AD1"/>
    <w:rsid w:val="00D16FD3"/>
    <w:rsid w:val="00D176AB"/>
    <w:rsid w:val="00D20447"/>
    <w:rsid w:val="00D2051E"/>
    <w:rsid w:val="00D21008"/>
    <w:rsid w:val="00D222AC"/>
    <w:rsid w:val="00D23318"/>
    <w:rsid w:val="00D23546"/>
    <w:rsid w:val="00D24324"/>
    <w:rsid w:val="00D2442A"/>
    <w:rsid w:val="00D2494A"/>
    <w:rsid w:val="00D24D50"/>
    <w:rsid w:val="00D2501D"/>
    <w:rsid w:val="00D2642A"/>
    <w:rsid w:val="00D2688D"/>
    <w:rsid w:val="00D26C43"/>
    <w:rsid w:val="00D26C7F"/>
    <w:rsid w:val="00D27080"/>
    <w:rsid w:val="00D27BD3"/>
    <w:rsid w:val="00D301D4"/>
    <w:rsid w:val="00D303A0"/>
    <w:rsid w:val="00D3050A"/>
    <w:rsid w:val="00D30778"/>
    <w:rsid w:val="00D308B2"/>
    <w:rsid w:val="00D30E63"/>
    <w:rsid w:val="00D30E70"/>
    <w:rsid w:val="00D318CD"/>
    <w:rsid w:val="00D32675"/>
    <w:rsid w:val="00D33090"/>
    <w:rsid w:val="00D338B1"/>
    <w:rsid w:val="00D33E24"/>
    <w:rsid w:val="00D347FF"/>
    <w:rsid w:val="00D3586E"/>
    <w:rsid w:val="00D36283"/>
    <w:rsid w:val="00D3676B"/>
    <w:rsid w:val="00D367E8"/>
    <w:rsid w:val="00D37ED6"/>
    <w:rsid w:val="00D37F78"/>
    <w:rsid w:val="00D40856"/>
    <w:rsid w:val="00D40D77"/>
    <w:rsid w:val="00D41F92"/>
    <w:rsid w:val="00D425C8"/>
    <w:rsid w:val="00D42FD9"/>
    <w:rsid w:val="00D43F6D"/>
    <w:rsid w:val="00D44202"/>
    <w:rsid w:val="00D44703"/>
    <w:rsid w:val="00D447EB"/>
    <w:rsid w:val="00D45878"/>
    <w:rsid w:val="00D45C18"/>
    <w:rsid w:val="00D46BAB"/>
    <w:rsid w:val="00D46BD5"/>
    <w:rsid w:val="00D46FCD"/>
    <w:rsid w:val="00D47BE5"/>
    <w:rsid w:val="00D47FED"/>
    <w:rsid w:val="00D5005B"/>
    <w:rsid w:val="00D501C6"/>
    <w:rsid w:val="00D51D15"/>
    <w:rsid w:val="00D54A56"/>
    <w:rsid w:val="00D54B75"/>
    <w:rsid w:val="00D55171"/>
    <w:rsid w:val="00D55942"/>
    <w:rsid w:val="00D55BE2"/>
    <w:rsid w:val="00D55BFF"/>
    <w:rsid w:val="00D55F21"/>
    <w:rsid w:val="00D5627C"/>
    <w:rsid w:val="00D56470"/>
    <w:rsid w:val="00D569BC"/>
    <w:rsid w:val="00D57BF0"/>
    <w:rsid w:val="00D57C84"/>
    <w:rsid w:val="00D618B7"/>
    <w:rsid w:val="00D61ED0"/>
    <w:rsid w:val="00D61F0D"/>
    <w:rsid w:val="00D63306"/>
    <w:rsid w:val="00D6345B"/>
    <w:rsid w:val="00D6345E"/>
    <w:rsid w:val="00D67D2D"/>
    <w:rsid w:val="00D71752"/>
    <w:rsid w:val="00D718F2"/>
    <w:rsid w:val="00D71B1A"/>
    <w:rsid w:val="00D73644"/>
    <w:rsid w:val="00D7415A"/>
    <w:rsid w:val="00D750DE"/>
    <w:rsid w:val="00D751DF"/>
    <w:rsid w:val="00D75297"/>
    <w:rsid w:val="00D759C1"/>
    <w:rsid w:val="00D75C7C"/>
    <w:rsid w:val="00D75E69"/>
    <w:rsid w:val="00D75EE4"/>
    <w:rsid w:val="00D8063F"/>
    <w:rsid w:val="00D80FD8"/>
    <w:rsid w:val="00D81CD2"/>
    <w:rsid w:val="00D81EBC"/>
    <w:rsid w:val="00D82888"/>
    <w:rsid w:val="00D8463B"/>
    <w:rsid w:val="00D84F9E"/>
    <w:rsid w:val="00D850BE"/>
    <w:rsid w:val="00D856EF"/>
    <w:rsid w:val="00D85CC9"/>
    <w:rsid w:val="00D862C6"/>
    <w:rsid w:val="00D86672"/>
    <w:rsid w:val="00D866F0"/>
    <w:rsid w:val="00D86BD7"/>
    <w:rsid w:val="00D879E4"/>
    <w:rsid w:val="00D90023"/>
    <w:rsid w:val="00D900D5"/>
    <w:rsid w:val="00D90AB8"/>
    <w:rsid w:val="00D91456"/>
    <w:rsid w:val="00D91AD6"/>
    <w:rsid w:val="00D9251A"/>
    <w:rsid w:val="00D92567"/>
    <w:rsid w:val="00D94ACF"/>
    <w:rsid w:val="00D94DCC"/>
    <w:rsid w:val="00D960A6"/>
    <w:rsid w:val="00D9738E"/>
    <w:rsid w:val="00DA0A1B"/>
    <w:rsid w:val="00DA15CA"/>
    <w:rsid w:val="00DA185D"/>
    <w:rsid w:val="00DA23AD"/>
    <w:rsid w:val="00DA2653"/>
    <w:rsid w:val="00DA2B51"/>
    <w:rsid w:val="00DA34C1"/>
    <w:rsid w:val="00DA435E"/>
    <w:rsid w:val="00DA4D05"/>
    <w:rsid w:val="00DA502E"/>
    <w:rsid w:val="00DA5537"/>
    <w:rsid w:val="00DA65B3"/>
    <w:rsid w:val="00DA667D"/>
    <w:rsid w:val="00DA69C0"/>
    <w:rsid w:val="00DA7037"/>
    <w:rsid w:val="00DA70B1"/>
    <w:rsid w:val="00DA78F0"/>
    <w:rsid w:val="00DB000D"/>
    <w:rsid w:val="00DB0AB5"/>
    <w:rsid w:val="00DB0F83"/>
    <w:rsid w:val="00DB18EB"/>
    <w:rsid w:val="00DB1E87"/>
    <w:rsid w:val="00DB26C7"/>
    <w:rsid w:val="00DB400E"/>
    <w:rsid w:val="00DB4AC7"/>
    <w:rsid w:val="00DB5437"/>
    <w:rsid w:val="00DB5AB3"/>
    <w:rsid w:val="00DB5E1B"/>
    <w:rsid w:val="00DB60EE"/>
    <w:rsid w:val="00DB6DB9"/>
    <w:rsid w:val="00DB7C19"/>
    <w:rsid w:val="00DC0E57"/>
    <w:rsid w:val="00DC1126"/>
    <w:rsid w:val="00DC2231"/>
    <w:rsid w:val="00DC2CB8"/>
    <w:rsid w:val="00DC2CC3"/>
    <w:rsid w:val="00DC4305"/>
    <w:rsid w:val="00DC4692"/>
    <w:rsid w:val="00DC477E"/>
    <w:rsid w:val="00DC4E33"/>
    <w:rsid w:val="00DC572F"/>
    <w:rsid w:val="00DC57C1"/>
    <w:rsid w:val="00DC6134"/>
    <w:rsid w:val="00DC63A2"/>
    <w:rsid w:val="00DC65DC"/>
    <w:rsid w:val="00DC6A64"/>
    <w:rsid w:val="00DC71C2"/>
    <w:rsid w:val="00DC7A43"/>
    <w:rsid w:val="00DC7DF5"/>
    <w:rsid w:val="00DD00C8"/>
    <w:rsid w:val="00DD03AD"/>
    <w:rsid w:val="00DD1DB2"/>
    <w:rsid w:val="00DD2241"/>
    <w:rsid w:val="00DD2A2A"/>
    <w:rsid w:val="00DD2B7A"/>
    <w:rsid w:val="00DD37A2"/>
    <w:rsid w:val="00DD4C15"/>
    <w:rsid w:val="00DD4DC9"/>
    <w:rsid w:val="00DD5039"/>
    <w:rsid w:val="00DD5866"/>
    <w:rsid w:val="00DD65D0"/>
    <w:rsid w:val="00DD6822"/>
    <w:rsid w:val="00DD6C20"/>
    <w:rsid w:val="00DD718D"/>
    <w:rsid w:val="00DE0E0A"/>
    <w:rsid w:val="00DE0E7A"/>
    <w:rsid w:val="00DE116C"/>
    <w:rsid w:val="00DE1227"/>
    <w:rsid w:val="00DE25E2"/>
    <w:rsid w:val="00DE45A2"/>
    <w:rsid w:val="00DE4BBE"/>
    <w:rsid w:val="00DE4BC4"/>
    <w:rsid w:val="00DE5010"/>
    <w:rsid w:val="00DE595B"/>
    <w:rsid w:val="00DE6543"/>
    <w:rsid w:val="00DE7577"/>
    <w:rsid w:val="00DE7B8E"/>
    <w:rsid w:val="00DE7CCA"/>
    <w:rsid w:val="00DE7DB8"/>
    <w:rsid w:val="00DF2149"/>
    <w:rsid w:val="00DF235C"/>
    <w:rsid w:val="00DF23B7"/>
    <w:rsid w:val="00DF37A0"/>
    <w:rsid w:val="00DF3942"/>
    <w:rsid w:val="00DF43BF"/>
    <w:rsid w:val="00DF44D1"/>
    <w:rsid w:val="00DF47A3"/>
    <w:rsid w:val="00DF58B8"/>
    <w:rsid w:val="00DF5F41"/>
    <w:rsid w:val="00E004D5"/>
    <w:rsid w:val="00E007BB"/>
    <w:rsid w:val="00E00C32"/>
    <w:rsid w:val="00E01490"/>
    <w:rsid w:val="00E01770"/>
    <w:rsid w:val="00E01AED"/>
    <w:rsid w:val="00E01DD2"/>
    <w:rsid w:val="00E021D6"/>
    <w:rsid w:val="00E0247D"/>
    <w:rsid w:val="00E0265A"/>
    <w:rsid w:val="00E027AA"/>
    <w:rsid w:val="00E029E0"/>
    <w:rsid w:val="00E030D5"/>
    <w:rsid w:val="00E04185"/>
    <w:rsid w:val="00E041FD"/>
    <w:rsid w:val="00E04C71"/>
    <w:rsid w:val="00E04D24"/>
    <w:rsid w:val="00E05F38"/>
    <w:rsid w:val="00E0715B"/>
    <w:rsid w:val="00E0737B"/>
    <w:rsid w:val="00E07BAE"/>
    <w:rsid w:val="00E100A0"/>
    <w:rsid w:val="00E10384"/>
    <w:rsid w:val="00E119B0"/>
    <w:rsid w:val="00E12404"/>
    <w:rsid w:val="00E137DA"/>
    <w:rsid w:val="00E1476A"/>
    <w:rsid w:val="00E147B2"/>
    <w:rsid w:val="00E14C4A"/>
    <w:rsid w:val="00E15360"/>
    <w:rsid w:val="00E1541D"/>
    <w:rsid w:val="00E1580E"/>
    <w:rsid w:val="00E15F3C"/>
    <w:rsid w:val="00E160E5"/>
    <w:rsid w:val="00E164CF"/>
    <w:rsid w:val="00E17D59"/>
    <w:rsid w:val="00E17DE5"/>
    <w:rsid w:val="00E2076F"/>
    <w:rsid w:val="00E20BC0"/>
    <w:rsid w:val="00E217BE"/>
    <w:rsid w:val="00E21BD7"/>
    <w:rsid w:val="00E21C81"/>
    <w:rsid w:val="00E21FAD"/>
    <w:rsid w:val="00E2212A"/>
    <w:rsid w:val="00E22269"/>
    <w:rsid w:val="00E223D2"/>
    <w:rsid w:val="00E22DCB"/>
    <w:rsid w:val="00E2320C"/>
    <w:rsid w:val="00E23504"/>
    <w:rsid w:val="00E23DE7"/>
    <w:rsid w:val="00E24E39"/>
    <w:rsid w:val="00E252F2"/>
    <w:rsid w:val="00E2723A"/>
    <w:rsid w:val="00E30245"/>
    <w:rsid w:val="00E302B6"/>
    <w:rsid w:val="00E30351"/>
    <w:rsid w:val="00E307F5"/>
    <w:rsid w:val="00E31F1F"/>
    <w:rsid w:val="00E32552"/>
    <w:rsid w:val="00E326E8"/>
    <w:rsid w:val="00E327B0"/>
    <w:rsid w:val="00E3283F"/>
    <w:rsid w:val="00E33259"/>
    <w:rsid w:val="00E33429"/>
    <w:rsid w:val="00E33752"/>
    <w:rsid w:val="00E33C21"/>
    <w:rsid w:val="00E34197"/>
    <w:rsid w:val="00E34505"/>
    <w:rsid w:val="00E34635"/>
    <w:rsid w:val="00E351A6"/>
    <w:rsid w:val="00E3552F"/>
    <w:rsid w:val="00E35678"/>
    <w:rsid w:val="00E35B9B"/>
    <w:rsid w:val="00E3630C"/>
    <w:rsid w:val="00E366E5"/>
    <w:rsid w:val="00E37230"/>
    <w:rsid w:val="00E378C1"/>
    <w:rsid w:val="00E37C14"/>
    <w:rsid w:val="00E40E72"/>
    <w:rsid w:val="00E41E4F"/>
    <w:rsid w:val="00E427FF"/>
    <w:rsid w:val="00E42C06"/>
    <w:rsid w:val="00E43154"/>
    <w:rsid w:val="00E439D6"/>
    <w:rsid w:val="00E43A07"/>
    <w:rsid w:val="00E442EC"/>
    <w:rsid w:val="00E452DE"/>
    <w:rsid w:val="00E453F1"/>
    <w:rsid w:val="00E46B77"/>
    <w:rsid w:val="00E46C5E"/>
    <w:rsid w:val="00E47D78"/>
    <w:rsid w:val="00E50596"/>
    <w:rsid w:val="00E50C7C"/>
    <w:rsid w:val="00E52591"/>
    <w:rsid w:val="00E542F9"/>
    <w:rsid w:val="00E55620"/>
    <w:rsid w:val="00E55704"/>
    <w:rsid w:val="00E565B8"/>
    <w:rsid w:val="00E56A6E"/>
    <w:rsid w:val="00E56CB4"/>
    <w:rsid w:val="00E57C09"/>
    <w:rsid w:val="00E60332"/>
    <w:rsid w:val="00E609CD"/>
    <w:rsid w:val="00E61908"/>
    <w:rsid w:val="00E6194A"/>
    <w:rsid w:val="00E61ACE"/>
    <w:rsid w:val="00E61BB7"/>
    <w:rsid w:val="00E61D4A"/>
    <w:rsid w:val="00E61E31"/>
    <w:rsid w:val="00E61E4F"/>
    <w:rsid w:val="00E63548"/>
    <w:rsid w:val="00E643B1"/>
    <w:rsid w:val="00E6684E"/>
    <w:rsid w:val="00E66B34"/>
    <w:rsid w:val="00E67B37"/>
    <w:rsid w:val="00E67E69"/>
    <w:rsid w:val="00E70FDA"/>
    <w:rsid w:val="00E748FA"/>
    <w:rsid w:val="00E74FD9"/>
    <w:rsid w:val="00E762F0"/>
    <w:rsid w:val="00E7640D"/>
    <w:rsid w:val="00E768AF"/>
    <w:rsid w:val="00E777E0"/>
    <w:rsid w:val="00E77B9D"/>
    <w:rsid w:val="00E77BA3"/>
    <w:rsid w:val="00E8049A"/>
    <w:rsid w:val="00E80D09"/>
    <w:rsid w:val="00E832BF"/>
    <w:rsid w:val="00E839DC"/>
    <w:rsid w:val="00E858DD"/>
    <w:rsid w:val="00E867A2"/>
    <w:rsid w:val="00E868D4"/>
    <w:rsid w:val="00E870B0"/>
    <w:rsid w:val="00E871AF"/>
    <w:rsid w:val="00E87336"/>
    <w:rsid w:val="00E90010"/>
    <w:rsid w:val="00E91F94"/>
    <w:rsid w:val="00E926D9"/>
    <w:rsid w:val="00E9296E"/>
    <w:rsid w:val="00E93C07"/>
    <w:rsid w:val="00E93FE0"/>
    <w:rsid w:val="00E94A8D"/>
    <w:rsid w:val="00E950B8"/>
    <w:rsid w:val="00E9603C"/>
    <w:rsid w:val="00E97847"/>
    <w:rsid w:val="00EA016E"/>
    <w:rsid w:val="00EA05AD"/>
    <w:rsid w:val="00EA09B2"/>
    <w:rsid w:val="00EA0C0E"/>
    <w:rsid w:val="00EA1B80"/>
    <w:rsid w:val="00EA26B7"/>
    <w:rsid w:val="00EA2F60"/>
    <w:rsid w:val="00EA3730"/>
    <w:rsid w:val="00EA3803"/>
    <w:rsid w:val="00EA4AC8"/>
    <w:rsid w:val="00EA69FB"/>
    <w:rsid w:val="00EA6B04"/>
    <w:rsid w:val="00EB00DF"/>
    <w:rsid w:val="00EB11FF"/>
    <w:rsid w:val="00EB1CE4"/>
    <w:rsid w:val="00EB336A"/>
    <w:rsid w:val="00EB3871"/>
    <w:rsid w:val="00EB4268"/>
    <w:rsid w:val="00EB4796"/>
    <w:rsid w:val="00EB4933"/>
    <w:rsid w:val="00EB4F1E"/>
    <w:rsid w:val="00EB5E47"/>
    <w:rsid w:val="00EB64C0"/>
    <w:rsid w:val="00EB6EE2"/>
    <w:rsid w:val="00EB7BE4"/>
    <w:rsid w:val="00EB7C60"/>
    <w:rsid w:val="00EC100B"/>
    <w:rsid w:val="00EC1E94"/>
    <w:rsid w:val="00EC1EAC"/>
    <w:rsid w:val="00EC2428"/>
    <w:rsid w:val="00EC3922"/>
    <w:rsid w:val="00EC471A"/>
    <w:rsid w:val="00EC5143"/>
    <w:rsid w:val="00EC5301"/>
    <w:rsid w:val="00EC6A85"/>
    <w:rsid w:val="00EC7D99"/>
    <w:rsid w:val="00ED072A"/>
    <w:rsid w:val="00ED0782"/>
    <w:rsid w:val="00ED139A"/>
    <w:rsid w:val="00ED1662"/>
    <w:rsid w:val="00ED1CC9"/>
    <w:rsid w:val="00ED1F46"/>
    <w:rsid w:val="00ED25B7"/>
    <w:rsid w:val="00ED2873"/>
    <w:rsid w:val="00ED307B"/>
    <w:rsid w:val="00ED3CD4"/>
    <w:rsid w:val="00ED46B7"/>
    <w:rsid w:val="00ED606D"/>
    <w:rsid w:val="00ED6878"/>
    <w:rsid w:val="00ED7161"/>
    <w:rsid w:val="00ED77EC"/>
    <w:rsid w:val="00ED7FED"/>
    <w:rsid w:val="00EE07BF"/>
    <w:rsid w:val="00EE1A0E"/>
    <w:rsid w:val="00EE344E"/>
    <w:rsid w:val="00EE46A2"/>
    <w:rsid w:val="00EE50C2"/>
    <w:rsid w:val="00EE5655"/>
    <w:rsid w:val="00EE5DD9"/>
    <w:rsid w:val="00EE6D47"/>
    <w:rsid w:val="00EE6FA8"/>
    <w:rsid w:val="00EE70F3"/>
    <w:rsid w:val="00EE74C7"/>
    <w:rsid w:val="00EE7B86"/>
    <w:rsid w:val="00EF07AB"/>
    <w:rsid w:val="00EF1577"/>
    <w:rsid w:val="00EF1F7D"/>
    <w:rsid w:val="00EF2373"/>
    <w:rsid w:val="00EF23FB"/>
    <w:rsid w:val="00EF2C91"/>
    <w:rsid w:val="00EF3D18"/>
    <w:rsid w:val="00EF438D"/>
    <w:rsid w:val="00EF47F1"/>
    <w:rsid w:val="00EF4D0C"/>
    <w:rsid w:val="00EF4E48"/>
    <w:rsid w:val="00F01805"/>
    <w:rsid w:val="00F01C95"/>
    <w:rsid w:val="00F01CAE"/>
    <w:rsid w:val="00F02039"/>
    <w:rsid w:val="00F021EF"/>
    <w:rsid w:val="00F029AE"/>
    <w:rsid w:val="00F02DAF"/>
    <w:rsid w:val="00F057E1"/>
    <w:rsid w:val="00F05B5F"/>
    <w:rsid w:val="00F05BF7"/>
    <w:rsid w:val="00F05DE3"/>
    <w:rsid w:val="00F05FB4"/>
    <w:rsid w:val="00F067CF"/>
    <w:rsid w:val="00F0726F"/>
    <w:rsid w:val="00F07276"/>
    <w:rsid w:val="00F07B2F"/>
    <w:rsid w:val="00F10DF3"/>
    <w:rsid w:val="00F11D10"/>
    <w:rsid w:val="00F128AE"/>
    <w:rsid w:val="00F13466"/>
    <w:rsid w:val="00F13C2A"/>
    <w:rsid w:val="00F14C59"/>
    <w:rsid w:val="00F1511A"/>
    <w:rsid w:val="00F15213"/>
    <w:rsid w:val="00F15D76"/>
    <w:rsid w:val="00F170B9"/>
    <w:rsid w:val="00F170EA"/>
    <w:rsid w:val="00F172EF"/>
    <w:rsid w:val="00F17851"/>
    <w:rsid w:val="00F17BD1"/>
    <w:rsid w:val="00F17E87"/>
    <w:rsid w:val="00F2037E"/>
    <w:rsid w:val="00F205DC"/>
    <w:rsid w:val="00F21082"/>
    <w:rsid w:val="00F21CF1"/>
    <w:rsid w:val="00F22054"/>
    <w:rsid w:val="00F223CA"/>
    <w:rsid w:val="00F229FD"/>
    <w:rsid w:val="00F22C9F"/>
    <w:rsid w:val="00F23613"/>
    <w:rsid w:val="00F2380A"/>
    <w:rsid w:val="00F24024"/>
    <w:rsid w:val="00F24893"/>
    <w:rsid w:val="00F2513C"/>
    <w:rsid w:val="00F2518A"/>
    <w:rsid w:val="00F260E6"/>
    <w:rsid w:val="00F271AB"/>
    <w:rsid w:val="00F27321"/>
    <w:rsid w:val="00F30625"/>
    <w:rsid w:val="00F31D27"/>
    <w:rsid w:val="00F32E06"/>
    <w:rsid w:val="00F337F9"/>
    <w:rsid w:val="00F33A3B"/>
    <w:rsid w:val="00F33D4F"/>
    <w:rsid w:val="00F340AD"/>
    <w:rsid w:val="00F342C4"/>
    <w:rsid w:val="00F34406"/>
    <w:rsid w:val="00F35102"/>
    <w:rsid w:val="00F353F0"/>
    <w:rsid w:val="00F3626C"/>
    <w:rsid w:val="00F3637D"/>
    <w:rsid w:val="00F36A20"/>
    <w:rsid w:val="00F3745A"/>
    <w:rsid w:val="00F408E0"/>
    <w:rsid w:val="00F40A6C"/>
    <w:rsid w:val="00F40B6B"/>
    <w:rsid w:val="00F41E8E"/>
    <w:rsid w:val="00F42222"/>
    <w:rsid w:val="00F42C10"/>
    <w:rsid w:val="00F4306F"/>
    <w:rsid w:val="00F43B43"/>
    <w:rsid w:val="00F43C5A"/>
    <w:rsid w:val="00F43C65"/>
    <w:rsid w:val="00F44883"/>
    <w:rsid w:val="00F44894"/>
    <w:rsid w:val="00F4529C"/>
    <w:rsid w:val="00F45A07"/>
    <w:rsid w:val="00F45CA8"/>
    <w:rsid w:val="00F45EB1"/>
    <w:rsid w:val="00F4650D"/>
    <w:rsid w:val="00F466E7"/>
    <w:rsid w:val="00F4758B"/>
    <w:rsid w:val="00F47658"/>
    <w:rsid w:val="00F47BB4"/>
    <w:rsid w:val="00F5133A"/>
    <w:rsid w:val="00F5152B"/>
    <w:rsid w:val="00F51D0C"/>
    <w:rsid w:val="00F52045"/>
    <w:rsid w:val="00F53446"/>
    <w:rsid w:val="00F53461"/>
    <w:rsid w:val="00F5614F"/>
    <w:rsid w:val="00F56860"/>
    <w:rsid w:val="00F56EEB"/>
    <w:rsid w:val="00F57945"/>
    <w:rsid w:val="00F607FE"/>
    <w:rsid w:val="00F60E0B"/>
    <w:rsid w:val="00F60F72"/>
    <w:rsid w:val="00F6181B"/>
    <w:rsid w:val="00F63C53"/>
    <w:rsid w:val="00F63E15"/>
    <w:rsid w:val="00F663A5"/>
    <w:rsid w:val="00F66612"/>
    <w:rsid w:val="00F6685A"/>
    <w:rsid w:val="00F67DBC"/>
    <w:rsid w:val="00F67FDF"/>
    <w:rsid w:val="00F7094C"/>
    <w:rsid w:val="00F71104"/>
    <w:rsid w:val="00F71403"/>
    <w:rsid w:val="00F71D04"/>
    <w:rsid w:val="00F7247A"/>
    <w:rsid w:val="00F734BB"/>
    <w:rsid w:val="00F73D7F"/>
    <w:rsid w:val="00F7405A"/>
    <w:rsid w:val="00F75D9F"/>
    <w:rsid w:val="00F763B6"/>
    <w:rsid w:val="00F7720F"/>
    <w:rsid w:val="00F77438"/>
    <w:rsid w:val="00F779E8"/>
    <w:rsid w:val="00F77B9E"/>
    <w:rsid w:val="00F77BB5"/>
    <w:rsid w:val="00F8060C"/>
    <w:rsid w:val="00F80B95"/>
    <w:rsid w:val="00F8105C"/>
    <w:rsid w:val="00F8282E"/>
    <w:rsid w:val="00F82DE5"/>
    <w:rsid w:val="00F8342A"/>
    <w:rsid w:val="00F83FBA"/>
    <w:rsid w:val="00F852A7"/>
    <w:rsid w:val="00F85539"/>
    <w:rsid w:val="00F858D3"/>
    <w:rsid w:val="00F85CE9"/>
    <w:rsid w:val="00F87360"/>
    <w:rsid w:val="00F876D3"/>
    <w:rsid w:val="00F87B8A"/>
    <w:rsid w:val="00F901B5"/>
    <w:rsid w:val="00F9056F"/>
    <w:rsid w:val="00F924F0"/>
    <w:rsid w:val="00F92684"/>
    <w:rsid w:val="00F92FF3"/>
    <w:rsid w:val="00F931E8"/>
    <w:rsid w:val="00F932E9"/>
    <w:rsid w:val="00F946CA"/>
    <w:rsid w:val="00F94713"/>
    <w:rsid w:val="00F94CFD"/>
    <w:rsid w:val="00F94FE1"/>
    <w:rsid w:val="00F952E7"/>
    <w:rsid w:val="00F95C5D"/>
    <w:rsid w:val="00F96432"/>
    <w:rsid w:val="00F96F44"/>
    <w:rsid w:val="00F972F9"/>
    <w:rsid w:val="00F976EF"/>
    <w:rsid w:val="00F97745"/>
    <w:rsid w:val="00F97A12"/>
    <w:rsid w:val="00FA0323"/>
    <w:rsid w:val="00FA098C"/>
    <w:rsid w:val="00FA1081"/>
    <w:rsid w:val="00FA1C6C"/>
    <w:rsid w:val="00FA1F8C"/>
    <w:rsid w:val="00FA232C"/>
    <w:rsid w:val="00FA3D39"/>
    <w:rsid w:val="00FA3DE9"/>
    <w:rsid w:val="00FA3E95"/>
    <w:rsid w:val="00FA4953"/>
    <w:rsid w:val="00FA498D"/>
    <w:rsid w:val="00FA6E26"/>
    <w:rsid w:val="00FA7029"/>
    <w:rsid w:val="00FA775C"/>
    <w:rsid w:val="00FA7917"/>
    <w:rsid w:val="00FB23B4"/>
    <w:rsid w:val="00FB24E4"/>
    <w:rsid w:val="00FB2EE9"/>
    <w:rsid w:val="00FB2F4A"/>
    <w:rsid w:val="00FB3C7B"/>
    <w:rsid w:val="00FB3DBE"/>
    <w:rsid w:val="00FB4E61"/>
    <w:rsid w:val="00FB4E65"/>
    <w:rsid w:val="00FB5BF9"/>
    <w:rsid w:val="00FB703C"/>
    <w:rsid w:val="00FB7D05"/>
    <w:rsid w:val="00FC0337"/>
    <w:rsid w:val="00FC05DF"/>
    <w:rsid w:val="00FC14A2"/>
    <w:rsid w:val="00FC1ECB"/>
    <w:rsid w:val="00FC1FB5"/>
    <w:rsid w:val="00FC27AF"/>
    <w:rsid w:val="00FC365D"/>
    <w:rsid w:val="00FC47A0"/>
    <w:rsid w:val="00FC497E"/>
    <w:rsid w:val="00FC4AC0"/>
    <w:rsid w:val="00FC5777"/>
    <w:rsid w:val="00FC5CBF"/>
    <w:rsid w:val="00FC697B"/>
    <w:rsid w:val="00FC6AEF"/>
    <w:rsid w:val="00FC72B8"/>
    <w:rsid w:val="00FC746C"/>
    <w:rsid w:val="00FC75AD"/>
    <w:rsid w:val="00FD080B"/>
    <w:rsid w:val="00FD0A56"/>
    <w:rsid w:val="00FD102F"/>
    <w:rsid w:val="00FD1A07"/>
    <w:rsid w:val="00FD1EE8"/>
    <w:rsid w:val="00FD2CA6"/>
    <w:rsid w:val="00FD3AB9"/>
    <w:rsid w:val="00FD5B92"/>
    <w:rsid w:val="00FD5EE3"/>
    <w:rsid w:val="00FD5FD4"/>
    <w:rsid w:val="00FD743E"/>
    <w:rsid w:val="00FD78C5"/>
    <w:rsid w:val="00FE1479"/>
    <w:rsid w:val="00FE1D8E"/>
    <w:rsid w:val="00FE2798"/>
    <w:rsid w:val="00FE53FE"/>
    <w:rsid w:val="00FE553B"/>
    <w:rsid w:val="00FE57FA"/>
    <w:rsid w:val="00FE5F69"/>
    <w:rsid w:val="00FE6566"/>
    <w:rsid w:val="00FE7287"/>
    <w:rsid w:val="00FF17A8"/>
    <w:rsid w:val="00FF22C3"/>
    <w:rsid w:val="00FF2761"/>
    <w:rsid w:val="00FF28A0"/>
    <w:rsid w:val="00FF28AA"/>
    <w:rsid w:val="00FF2BA2"/>
    <w:rsid w:val="00FF313B"/>
    <w:rsid w:val="00FF33A5"/>
    <w:rsid w:val="00FF3CD0"/>
    <w:rsid w:val="00FF400D"/>
    <w:rsid w:val="00FF4244"/>
    <w:rsid w:val="00FF47EB"/>
    <w:rsid w:val="00FF48E1"/>
    <w:rsid w:val="00FF4A97"/>
    <w:rsid w:val="00FF4AE2"/>
    <w:rsid w:val="00FF5D90"/>
    <w:rsid w:val="00FF66B9"/>
    <w:rsid w:val="00FF7D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6C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0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D4"/>
  </w:style>
  <w:style w:type="paragraph" w:styleId="Footer">
    <w:name w:val="footer"/>
    <w:basedOn w:val="Normal"/>
    <w:link w:val="FooterChar"/>
    <w:uiPriority w:val="99"/>
    <w:unhideWhenUsed/>
    <w:rsid w:val="0056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D4"/>
  </w:style>
  <w:style w:type="paragraph" w:styleId="BalloonText">
    <w:name w:val="Balloon Text"/>
    <w:basedOn w:val="Normal"/>
    <w:link w:val="BalloonTextChar"/>
    <w:uiPriority w:val="99"/>
    <w:semiHidden/>
    <w:unhideWhenUsed/>
    <w:rsid w:val="002326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326E9"/>
    <w:rPr>
      <w:rFonts w:ascii="Tahoma" w:hAnsi="Tahoma" w:cs="Tahoma"/>
      <w:sz w:val="16"/>
      <w:szCs w:val="16"/>
    </w:rPr>
  </w:style>
  <w:style w:type="paragraph" w:customStyle="1" w:styleId="LightGrid-Accent31">
    <w:name w:val="Light Grid - Accent 31"/>
    <w:basedOn w:val="Normal"/>
    <w:uiPriority w:val="34"/>
    <w:qFormat/>
    <w:rsid w:val="00F8105C"/>
    <w:pPr>
      <w:ind w:left="720"/>
      <w:contextualSpacing/>
    </w:pPr>
  </w:style>
  <w:style w:type="paragraph" w:customStyle="1" w:styleId="NoSpacing1">
    <w:name w:val="No Spacing1"/>
    <w:basedOn w:val="Normal"/>
    <w:uiPriority w:val="1"/>
    <w:qFormat/>
    <w:rsid w:val="00167605"/>
    <w:pPr>
      <w:spacing w:after="0" w:line="240" w:lineRule="auto"/>
    </w:pPr>
    <w:rPr>
      <w:lang w:val="en-US" w:eastAsia="en-US" w:bidi="en-US"/>
    </w:rPr>
  </w:style>
  <w:style w:type="character" w:styleId="CommentReference">
    <w:name w:val="annotation reference"/>
    <w:uiPriority w:val="99"/>
    <w:semiHidden/>
    <w:unhideWhenUsed/>
    <w:rsid w:val="00C63CAE"/>
    <w:rPr>
      <w:sz w:val="16"/>
      <w:szCs w:val="16"/>
    </w:rPr>
  </w:style>
  <w:style w:type="paragraph" w:styleId="CommentText">
    <w:name w:val="annotation text"/>
    <w:basedOn w:val="Normal"/>
    <w:link w:val="CommentTextChar"/>
    <w:uiPriority w:val="99"/>
    <w:unhideWhenUsed/>
    <w:rsid w:val="00C63CAE"/>
    <w:pPr>
      <w:spacing w:line="240" w:lineRule="auto"/>
    </w:pPr>
    <w:rPr>
      <w:sz w:val="20"/>
      <w:szCs w:val="20"/>
      <w:lang w:val="x-none" w:eastAsia="x-none"/>
    </w:rPr>
  </w:style>
  <w:style w:type="character" w:customStyle="1" w:styleId="CommentTextChar">
    <w:name w:val="Comment Text Char"/>
    <w:link w:val="CommentText"/>
    <w:uiPriority w:val="99"/>
    <w:rsid w:val="00C63CAE"/>
    <w:rPr>
      <w:sz w:val="20"/>
      <w:szCs w:val="20"/>
    </w:rPr>
  </w:style>
  <w:style w:type="paragraph" w:styleId="CommentSubject">
    <w:name w:val="annotation subject"/>
    <w:basedOn w:val="CommentText"/>
    <w:next w:val="CommentText"/>
    <w:link w:val="CommentSubjectChar"/>
    <w:uiPriority w:val="99"/>
    <w:semiHidden/>
    <w:unhideWhenUsed/>
    <w:rsid w:val="00C63CAE"/>
    <w:rPr>
      <w:b/>
      <w:bCs/>
    </w:rPr>
  </w:style>
  <w:style w:type="character" w:customStyle="1" w:styleId="CommentSubjectChar">
    <w:name w:val="Comment Subject Char"/>
    <w:link w:val="CommentSubject"/>
    <w:uiPriority w:val="99"/>
    <w:semiHidden/>
    <w:rsid w:val="00C63CAE"/>
    <w:rPr>
      <w:b/>
      <w:bCs/>
      <w:sz w:val="20"/>
      <w:szCs w:val="20"/>
    </w:rPr>
  </w:style>
  <w:style w:type="paragraph" w:customStyle="1" w:styleId="LightList-Accent31">
    <w:name w:val="Light List - Accent 31"/>
    <w:hidden/>
    <w:uiPriority w:val="99"/>
    <w:semiHidden/>
    <w:rsid w:val="002E6E13"/>
    <w:rPr>
      <w:sz w:val="22"/>
      <w:szCs w:val="22"/>
      <w:lang w:eastAsia="zh-CN"/>
    </w:rPr>
  </w:style>
  <w:style w:type="character" w:styleId="Hyperlink">
    <w:name w:val="Hyperlink"/>
    <w:rsid w:val="009F4E8D"/>
    <w:rPr>
      <w:color w:val="0000FF"/>
      <w:u w:val="single"/>
    </w:rPr>
  </w:style>
  <w:style w:type="table" w:styleId="TableGrid">
    <w:name w:val="Table Grid"/>
    <w:basedOn w:val="TableNormal"/>
    <w:uiPriority w:val="59"/>
    <w:rsid w:val="00542E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070C26"/>
    <w:rPr>
      <w:color w:val="800080"/>
      <w:u w:val="single"/>
    </w:rPr>
  </w:style>
  <w:style w:type="paragraph" w:styleId="BodyTextIndent">
    <w:name w:val="Body Text Indent"/>
    <w:basedOn w:val="Normal"/>
    <w:link w:val="BodyTextIndentChar"/>
    <w:rsid w:val="001312A7"/>
    <w:pPr>
      <w:tabs>
        <w:tab w:val="left" w:pos="624"/>
        <w:tab w:val="left" w:pos="1950"/>
        <w:tab w:val="right" w:pos="8346"/>
      </w:tabs>
      <w:overflowPunct w:val="0"/>
      <w:autoSpaceDE w:val="0"/>
      <w:autoSpaceDN w:val="0"/>
      <w:adjustRightInd w:val="0"/>
      <w:spacing w:after="0" w:line="240" w:lineRule="auto"/>
      <w:ind w:left="624"/>
      <w:textAlignment w:val="baseline"/>
    </w:pPr>
    <w:rPr>
      <w:rFonts w:ascii="Times New Roman" w:hAnsi="Times New Roman"/>
      <w:sz w:val="20"/>
      <w:szCs w:val="20"/>
      <w:lang w:val="x-none" w:eastAsia="en-US"/>
    </w:rPr>
  </w:style>
  <w:style w:type="character" w:customStyle="1" w:styleId="BodyTextIndentChar">
    <w:name w:val="Body Text Indent Char"/>
    <w:link w:val="BodyTextIndent"/>
    <w:rsid w:val="001312A7"/>
    <w:rPr>
      <w:rFonts w:ascii="Times New Roman" w:hAnsi="Times New Roman"/>
      <w:lang w:eastAsia="en-US"/>
    </w:rPr>
  </w:style>
  <w:style w:type="character" w:styleId="Strong">
    <w:name w:val="Strong"/>
    <w:uiPriority w:val="22"/>
    <w:qFormat/>
    <w:rsid w:val="003C5081"/>
    <w:rPr>
      <w:b/>
      <w:bCs/>
    </w:rPr>
  </w:style>
  <w:style w:type="paragraph" w:styleId="NormalWeb">
    <w:name w:val="Normal (Web)"/>
    <w:basedOn w:val="Normal"/>
    <w:uiPriority w:val="99"/>
    <w:semiHidden/>
    <w:unhideWhenUsed/>
    <w:rsid w:val="00C727F4"/>
    <w:pPr>
      <w:spacing w:after="150" w:line="240" w:lineRule="auto"/>
    </w:pPr>
    <w:rPr>
      <w:rFonts w:ascii="Times New Roman" w:hAnsi="Times New Roman"/>
      <w:sz w:val="24"/>
      <w:szCs w:val="24"/>
      <w:lang w:eastAsia="en-GB"/>
    </w:rPr>
  </w:style>
  <w:style w:type="paragraph" w:styleId="ListParagraph">
    <w:name w:val="List Paragraph"/>
    <w:basedOn w:val="Normal"/>
    <w:uiPriority w:val="34"/>
    <w:qFormat/>
    <w:rsid w:val="005D2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0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D4"/>
  </w:style>
  <w:style w:type="paragraph" w:styleId="Footer">
    <w:name w:val="footer"/>
    <w:basedOn w:val="Normal"/>
    <w:link w:val="FooterChar"/>
    <w:uiPriority w:val="99"/>
    <w:unhideWhenUsed/>
    <w:rsid w:val="0056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D4"/>
  </w:style>
  <w:style w:type="paragraph" w:styleId="BalloonText">
    <w:name w:val="Balloon Text"/>
    <w:basedOn w:val="Normal"/>
    <w:link w:val="BalloonTextChar"/>
    <w:uiPriority w:val="99"/>
    <w:semiHidden/>
    <w:unhideWhenUsed/>
    <w:rsid w:val="002326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326E9"/>
    <w:rPr>
      <w:rFonts w:ascii="Tahoma" w:hAnsi="Tahoma" w:cs="Tahoma"/>
      <w:sz w:val="16"/>
      <w:szCs w:val="16"/>
    </w:rPr>
  </w:style>
  <w:style w:type="paragraph" w:customStyle="1" w:styleId="LightGrid-Accent31">
    <w:name w:val="Light Grid - Accent 31"/>
    <w:basedOn w:val="Normal"/>
    <w:uiPriority w:val="34"/>
    <w:qFormat/>
    <w:rsid w:val="00F8105C"/>
    <w:pPr>
      <w:ind w:left="720"/>
      <w:contextualSpacing/>
    </w:pPr>
  </w:style>
  <w:style w:type="paragraph" w:customStyle="1" w:styleId="NoSpacing1">
    <w:name w:val="No Spacing1"/>
    <w:basedOn w:val="Normal"/>
    <w:uiPriority w:val="1"/>
    <w:qFormat/>
    <w:rsid w:val="00167605"/>
    <w:pPr>
      <w:spacing w:after="0" w:line="240" w:lineRule="auto"/>
    </w:pPr>
    <w:rPr>
      <w:lang w:val="en-US" w:eastAsia="en-US" w:bidi="en-US"/>
    </w:rPr>
  </w:style>
  <w:style w:type="character" w:styleId="CommentReference">
    <w:name w:val="annotation reference"/>
    <w:uiPriority w:val="99"/>
    <w:semiHidden/>
    <w:unhideWhenUsed/>
    <w:rsid w:val="00C63CAE"/>
    <w:rPr>
      <w:sz w:val="16"/>
      <w:szCs w:val="16"/>
    </w:rPr>
  </w:style>
  <w:style w:type="paragraph" w:styleId="CommentText">
    <w:name w:val="annotation text"/>
    <w:basedOn w:val="Normal"/>
    <w:link w:val="CommentTextChar"/>
    <w:uiPriority w:val="99"/>
    <w:unhideWhenUsed/>
    <w:rsid w:val="00C63CAE"/>
    <w:pPr>
      <w:spacing w:line="240" w:lineRule="auto"/>
    </w:pPr>
    <w:rPr>
      <w:sz w:val="20"/>
      <w:szCs w:val="20"/>
      <w:lang w:val="x-none" w:eastAsia="x-none"/>
    </w:rPr>
  </w:style>
  <w:style w:type="character" w:customStyle="1" w:styleId="CommentTextChar">
    <w:name w:val="Comment Text Char"/>
    <w:link w:val="CommentText"/>
    <w:uiPriority w:val="99"/>
    <w:rsid w:val="00C63CAE"/>
    <w:rPr>
      <w:sz w:val="20"/>
      <w:szCs w:val="20"/>
    </w:rPr>
  </w:style>
  <w:style w:type="paragraph" w:styleId="CommentSubject">
    <w:name w:val="annotation subject"/>
    <w:basedOn w:val="CommentText"/>
    <w:next w:val="CommentText"/>
    <w:link w:val="CommentSubjectChar"/>
    <w:uiPriority w:val="99"/>
    <w:semiHidden/>
    <w:unhideWhenUsed/>
    <w:rsid w:val="00C63CAE"/>
    <w:rPr>
      <w:b/>
      <w:bCs/>
    </w:rPr>
  </w:style>
  <w:style w:type="character" w:customStyle="1" w:styleId="CommentSubjectChar">
    <w:name w:val="Comment Subject Char"/>
    <w:link w:val="CommentSubject"/>
    <w:uiPriority w:val="99"/>
    <w:semiHidden/>
    <w:rsid w:val="00C63CAE"/>
    <w:rPr>
      <w:b/>
      <w:bCs/>
      <w:sz w:val="20"/>
      <w:szCs w:val="20"/>
    </w:rPr>
  </w:style>
  <w:style w:type="paragraph" w:customStyle="1" w:styleId="LightList-Accent31">
    <w:name w:val="Light List - Accent 31"/>
    <w:hidden/>
    <w:uiPriority w:val="99"/>
    <w:semiHidden/>
    <w:rsid w:val="002E6E13"/>
    <w:rPr>
      <w:sz w:val="22"/>
      <w:szCs w:val="22"/>
      <w:lang w:eastAsia="zh-CN"/>
    </w:rPr>
  </w:style>
  <w:style w:type="character" w:styleId="Hyperlink">
    <w:name w:val="Hyperlink"/>
    <w:rsid w:val="009F4E8D"/>
    <w:rPr>
      <w:color w:val="0000FF"/>
      <w:u w:val="single"/>
    </w:rPr>
  </w:style>
  <w:style w:type="table" w:styleId="TableGrid">
    <w:name w:val="Table Grid"/>
    <w:basedOn w:val="TableNormal"/>
    <w:uiPriority w:val="59"/>
    <w:rsid w:val="00542E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070C26"/>
    <w:rPr>
      <w:color w:val="800080"/>
      <w:u w:val="single"/>
    </w:rPr>
  </w:style>
  <w:style w:type="paragraph" w:styleId="BodyTextIndent">
    <w:name w:val="Body Text Indent"/>
    <w:basedOn w:val="Normal"/>
    <w:link w:val="BodyTextIndentChar"/>
    <w:rsid w:val="001312A7"/>
    <w:pPr>
      <w:tabs>
        <w:tab w:val="left" w:pos="624"/>
        <w:tab w:val="left" w:pos="1950"/>
        <w:tab w:val="right" w:pos="8346"/>
      </w:tabs>
      <w:overflowPunct w:val="0"/>
      <w:autoSpaceDE w:val="0"/>
      <w:autoSpaceDN w:val="0"/>
      <w:adjustRightInd w:val="0"/>
      <w:spacing w:after="0" w:line="240" w:lineRule="auto"/>
      <w:ind w:left="624"/>
      <w:textAlignment w:val="baseline"/>
    </w:pPr>
    <w:rPr>
      <w:rFonts w:ascii="Times New Roman" w:hAnsi="Times New Roman"/>
      <w:sz w:val="20"/>
      <w:szCs w:val="20"/>
      <w:lang w:val="x-none" w:eastAsia="en-US"/>
    </w:rPr>
  </w:style>
  <w:style w:type="character" w:customStyle="1" w:styleId="BodyTextIndentChar">
    <w:name w:val="Body Text Indent Char"/>
    <w:link w:val="BodyTextIndent"/>
    <w:rsid w:val="001312A7"/>
    <w:rPr>
      <w:rFonts w:ascii="Times New Roman" w:hAnsi="Times New Roman"/>
      <w:lang w:eastAsia="en-US"/>
    </w:rPr>
  </w:style>
  <w:style w:type="character" w:styleId="Strong">
    <w:name w:val="Strong"/>
    <w:uiPriority w:val="22"/>
    <w:qFormat/>
    <w:rsid w:val="003C5081"/>
    <w:rPr>
      <w:b/>
      <w:bCs/>
    </w:rPr>
  </w:style>
  <w:style w:type="paragraph" w:styleId="NormalWeb">
    <w:name w:val="Normal (Web)"/>
    <w:basedOn w:val="Normal"/>
    <w:uiPriority w:val="99"/>
    <w:semiHidden/>
    <w:unhideWhenUsed/>
    <w:rsid w:val="00C727F4"/>
    <w:pPr>
      <w:spacing w:after="150" w:line="240" w:lineRule="auto"/>
    </w:pPr>
    <w:rPr>
      <w:rFonts w:ascii="Times New Roman" w:hAnsi="Times New Roman"/>
      <w:sz w:val="24"/>
      <w:szCs w:val="24"/>
      <w:lang w:eastAsia="en-GB"/>
    </w:rPr>
  </w:style>
  <w:style w:type="paragraph" w:styleId="ListParagraph">
    <w:name w:val="List Paragraph"/>
    <w:basedOn w:val="Normal"/>
    <w:uiPriority w:val="34"/>
    <w:qFormat/>
    <w:rsid w:val="005D2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9143">
      <w:bodyDiv w:val="1"/>
      <w:marLeft w:val="0"/>
      <w:marRight w:val="0"/>
      <w:marTop w:val="0"/>
      <w:marBottom w:val="0"/>
      <w:divBdr>
        <w:top w:val="none" w:sz="0" w:space="0" w:color="auto"/>
        <w:left w:val="none" w:sz="0" w:space="0" w:color="auto"/>
        <w:bottom w:val="none" w:sz="0" w:space="0" w:color="auto"/>
        <w:right w:val="none" w:sz="0" w:space="0" w:color="auto"/>
      </w:divBdr>
      <w:divsChild>
        <w:div w:id="1186676313">
          <w:marLeft w:val="0"/>
          <w:marRight w:val="0"/>
          <w:marTop w:val="0"/>
          <w:marBottom w:val="0"/>
          <w:divBdr>
            <w:top w:val="none" w:sz="0" w:space="0" w:color="auto"/>
            <w:left w:val="none" w:sz="0" w:space="0" w:color="auto"/>
            <w:bottom w:val="none" w:sz="0" w:space="0" w:color="auto"/>
            <w:right w:val="none" w:sz="0" w:space="0" w:color="auto"/>
          </w:divBdr>
          <w:divsChild>
            <w:div w:id="1215965829">
              <w:marLeft w:val="0"/>
              <w:marRight w:val="0"/>
              <w:marTop w:val="0"/>
              <w:marBottom w:val="0"/>
              <w:divBdr>
                <w:top w:val="none" w:sz="0" w:space="0" w:color="auto"/>
                <w:left w:val="none" w:sz="0" w:space="0" w:color="auto"/>
                <w:bottom w:val="none" w:sz="0" w:space="0" w:color="auto"/>
                <w:right w:val="none" w:sz="0" w:space="0" w:color="auto"/>
              </w:divBdr>
              <w:divsChild>
                <w:div w:id="320428003">
                  <w:marLeft w:val="0"/>
                  <w:marRight w:val="0"/>
                  <w:marTop w:val="0"/>
                  <w:marBottom w:val="0"/>
                  <w:divBdr>
                    <w:top w:val="none" w:sz="0" w:space="0" w:color="auto"/>
                    <w:left w:val="none" w:sz="0" w:space="0" w:color="auto"/>
                    <w:bottom w:val="none" w:sz="0" w:space="0" w:color="auto"/>
                    <w:right w:val="none" w:sz="0" w:space="0" w:color="auto"/>
                  </w:divBdr>
                  <w:divsChild>
                    <w:div w:id="883105408">
                      <w:marLeft w:val="-225"/>
                      <w:marRight w:val="-225"/>
                      <w:marTop w:val="0"/>
                      <w:marBottom w:val="0"/>
                      <w:divBdr>
                        <w:top w:val="none" w:sz="0" w:space="0" w:color="auto"/>
                        <w:left w:val="none" w:sz="0" w:space="0" w:color="auto"/>
                        <w:bottom w:val="none" w:sz="0" w:space="0" w:color="auto"/>
                        <w:right w:val="none" w:sz="0" w:space="0" w:color="auto"/>
                      </w:divBdr>
                      <w:divsChild>
                        <w:div w:id="875001262">
                          <w:marLeft w:val="0"/>
                          <w:marRight w:val="0"/>
                          <w:marTop w:val="0"/>
                          <w:marBottom w:val="0"/>
                          <w:divBdr>
                            <w:top w:val="none" w:sz="0" w:space="0" w:color="auto"/>
                            <w:left w:val="none" w:sz="0" w:space="0" w:color="auto"/>
                            <w:bottom w:val="none" w:sz="0" w:space="0" w:color="auto"/>
                            <w:right w:val="none" w:sz="0" w:space="0" w:color="auto"/>
                          </w:divBdr>
                          <w:divsChild>
                            <w:div w:id="239563121">
                              <w:marLeft w:val="0"/>
                              <w:marRight w:val="0"/>
                              <w:marTop w:val="0"/>
                              <w:marBottom w:val="0"/>
                              <w:divBdr>
                                <w:top w:val="none" w:sz="0" w:space="0" w:color="auto"/>
                                <w:left w:val="none" w:sz="0" w:space="0" w:color="auto"/>
                                <w:bottom w:val="none" w:sz="0" w:space="0" w:color="auto"/>
                                <w:right w:val="none" w:sz="0" w:space="0" w:color="auto"/>
                              </w:divBdr>
                              <w:divsChild>
                                <w:div w:id="1255629948">
                                  <w:marLeft w:val="0"/>
                                  <w:marRight w:val="0"/>
                                  <w:marTop w:val="0"/>
                                  <w:marBottom w:val="0"/>
                                  <w:divBdr>
                                    <w:top w:val="none" w:sz="0" w:space="0" w:color="auto"/>
                                    <w:left w:val="none" w:sz="0" w:space="0" w:color="auto"/>
                                    <w:bottom w:val="none" w:sz="0" w:space="0" w:color="auto"/>
                                    <w:right w:val="none" w:sz="0" w:space="0" w:color="auto"/>
                                  </w:divBdr>
                                  <w:divsChild>
                                    <w:div w:id="836312255">
                                      <w:marLeft w:val="0"/>
                                      <w:marRight w:val="0"/>
                                      <w:marTop w:val="0"/>
                                      <w:marBottom w:val="360"/>
                                      <w:divBdr>
                                        <w:top w:val="none" w:sz="0" w:space="0" w:color="auto"/>
                                        <w:left w:val="none" w:sz="0" w:space="0" w:color="auto"/>
                                        <w:bottom w:val="dotted" w:sz="6" w:space="18" w:color="CCCCCC"/>
                                        <w:right w:val="none" w:sz="0" w:space="0" w:color="auto"/>
                                      </w:divBdr>
                                      <w:divsChild>
                                        <w:div w:id="888497230">
                                          <w:marLeft w:val="0"/>
                                          <w:marRight w:val="0"/>
                                          <w:marTop w:val="0"/>
                                          <w:marBottom w:val="0"/>
                                          <w:divBdr>
                                            <w:top w:val="none" w:sz="0" w:space="0" w:color="auto"/>
                                            <w:left w:val="none" w:sz="0" w:space="0" w:color="auto"/>
                                            <w:bottom w:val="none" w:sz="0" w:space="0" w:color="auto"/>
                                            <w:right w:val="none" w:sz="0" w:space="0" w:color="auto"/>
                                          </w:divBdr>
                                          <w:divsChild>
                                            <w:div w:id="13545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5669">
      <w:bodyDiv w:val="1"/>
      <w:marLeft w:val="0"/>
      <w:marRight w:val="0"/>
      <w:marTop w:val="0"/>
      <w:marBottom w:val="0"/>
      <w:divBdr>
        <w:top w:val="none" w:sz="0" w:space="0" w:color="auto"/>
        <w:left w:val="none" w:sz="0" w:space="0" w:color="auto"/>
        <w:bottom w:val="none" w:sz="0" w:space="0" w:color="auto"/>
        <w:right w:val="none" w:sz="0" w:space="0" w:color="auto"/>
      </w:divBdr>
    </w:div>
    <w:div w:id="228618797">
      <w:bodyDiv w:val="1"/>
      <w:marLeft w:val="0"/>
      <w:marRight w:val="0"/>
      <w:marTop w:val="0"/>
      <w:marBottom w:val="0"/>
      <w:divBdr>
        <w:top w:val="none" w:sz="0" w:space="0" w:color="auto"/>
        <w:left w:val="none" w:sz="0" w:space="0" w:color="auto"/>
        <w:bottom w:val="none" w:sz="0" w:space="0" w:color="auto"/>
        <w:right w:val="none" w:sz="0" w:space="0" w:color="auto"/>
      </w:divBdr>
    </w:div>
    <w:div w:id="230701277">
      <w:bodyDiv w:val="1"/>
      <w:marLeft w:val="0"/>
      <w:marRight w:val="0"/>
      <w:marTop w:val="0"/>
      <w:marBottom w:val="0"/>
      <w:divBdr>
        <w:top w:val="none" w:sz="0" w:space="0" w:color="auto"/>
        <w:left w:val="none" w:sz="0" w:space="0" w:color="auto"/>
        <w:bottom w:val="none" w:sz="0" w:space="0" w:color="auto"/>
        <w:right w:val="none" w:sz="0" w:space="0" w:color="auto"/>
      </w:divBdr>
    </w:div>
    <w:div w:id="260531900">
      <w:bodyDiv w:val="1"/>
      <w:marLeft w:val="0"/>
      <w:marRight w:val="0"/>
      <w:marTop w:val="0"/>
      <w:marBottom w:val="0"/>
      <w:divBdr>
        <w:top w:val="none" w:sz="0" w:space="0" w:color="auto"/>
        <w:left w:val="none" w:sz="0" w:space="0" w:color="auto"/>
        <w:bottom w:val="none" w:sz="0" w:space="0" w:color="auto"/>
        <w:right w:val="none" w:sz="0" w:space="0" w:color="auto"/>
      </w:divBdr>
    </w:div>
    <w:div w:id="744843832">
      <w:bodyDiv w:val="1"/>
      <w:marLeft w:val="0"/>
      <w:marRight w:val="0"/>
      <w:marTop w:val="0"/>
      <w:marBottom w:val="0"/>
      <w:divBdr>
        <w:top w:val="none" w:sz="0" w:space="0" w:color="auto"/>
        <w:left w:val="none" w:sz="0" w:space="0" w:color="auto"/>
        <w:bottom w:val="none" w:sz="0" w:space="0" w:color="auto"/>
        <w:right w:val="none" w:sz="0" w:space="0" w:color="auto"/>
      </w:divBdr>
    </w:div>
    <w:div w:id="957488844">
      <w:bodyDiv w:val="1"/>
      <w:marLeft w:val="0"/>
      <w:marRight w:val="0"/>
      <w:marTop w:val="0"/>
      <w:marBottom w:val="0"/>
      <w:divBdr>
        <w:top w:val="none" w:sz="0" w:space="0" w:color="auto"/>
        <w:left w:val="none" w:sz="0" w:space="0" w:color="auto"/>
        <w:bottom w:val="none" w:sz="0" w:space="0" w:color="auto"/>
        <w:right w:val="none" w:sz="0" w:space="0" w:color="auto"/>
      </w:divBdr>
    </w:div>
    <w:div w:id="957761796">
      <w:bodyDiv w:val="1"/>
      <w:marLeft w:val="0"/>
      <w:marRight w:val="0"/>
      <w:marTop w:val="0"/>
      <w:marBottom w:val="0"/>
      <w:divBdr>
        <w:top w:val="none" w:sz="0" w:space="0" w:color="auto"/>
        <w:left w:val="none" w:sz="0" w:space="0" w:color="auto"/>
        <w:bottom w:val="none" w:sz="0" w:space="0" w:color="auto"/>
        <w:right w:val="none" w:sz="0" w:space="0" w:color="auto"/>
      </w:divBdr>
    </w:div>
    <w:div w:id="1050416722">
      <w:bodyDiv w:val="1"/>
      <w:marLeft w:val="0"/>
      <w:marRight w:val="0"/>
      <w:marTop w:val="0"/>
      <w:marBottom w:val="0"/>
      <w:divBdr>
        <w:top w:val="none" w:sz="0" w:space="0" w:color="auto"/>
        <w:left w:val="none" w:sz="0" w:space="0" w:color="auto"/>
        <w:bottom w:val="none" w:sz="0" w:space="0" w:color="auto"/>
        <w:right w:val="none" w:sz="0" w:space="0" w:color="auto"/>
      </w:divBdr>
    </w:div>
    <w:div w:id="1051080907">
      <w:bodyDiv w:val="1"/>
      <w:marLeft w:val="0"/>
      <w:marRight w:val="0"/>
      <w:marTop w:val="0"/>
      <w:marBottom w:val="0"/>
      <w:divBdr>
        <w:top w:val="none" w:sz="0" w:space="0" w:color="auto"/>
        <w:left w:val="none" w:sz="0" w:space="0" w:color="auto"/>
        <w:bottom w:val="none" w:sz="0" w:space="0" w:color="auto"/>
        <w:right w:val="none" w:sz="0" w:space="0" w:color="auto"/>
      </w:divBdr>
      <w:divsChild>
        <w:div w:id="305747870">
          <w:marLeft w:val="547"/>
          <w:marRight w:val="0"/>
          <w:marTop w:val="115"/>
          <w:marBottom w:val="0"/>
          <w:divBdr>
            <w:top w:val="none" w:sz="0" w:space="0" w:color="auto"/>
            <w:left w:val="none" w:sz="0" w:space="0" w:color="auto"/>
            <w:bottom w:val="none" w:sz="0" w:space="0" w:color="auto"/>
            <w:right w:val="none" w:sz="0" w:space="0" w:color="auto"/>
          </w:divBdr>
        </w:div>
        <w:div w:id="614795847">
          <w:marLeft w:val="547"/>
          <w:marRight w:val="0"/>
          <w:marTop w:val="115"/>
          <w:marBottom w:val="0"/>
          <w:divBdr>
            <w:top w:val="none" w:sz="0" w:space="0" w:color="auto"/>
            <w:left w:val="none" w:sz="0" w:space="0" w:color="auto"/>
            <w:bottom w:val="none" w:sz="0" w:space="0" w:color="auto"/>
            <w:right w:val="none" w:sz="0" w:space="0" w:color="auto"/>
          </w:divBdr>
        </w:div>
        <w:div w:id="1110442052">
          <w:marLeft w:val="547"/>
          <w:marRight w:val="0"/>
          <w:marTop w:val="115"/>
          <w:marBottom w:val="0"/>
          <w:divBdr>
            <w:top w:val="none" w:sz="0" w:space="0" w:color="auto"/>
            <w:left w:val="none" w:sz="0" w:space="0" w:color="auto"/>
            <w:bottom w:val="none" w:sz="0" w:space="0" w:color="auto"/>
            <w:right w:val="none" w:sz="0" w:space="0" w:color="auto"/>
          </w:divBdr>
        </w:div>
      </w:divsChild>
    </w:div>
    <w:div w:id="1180192471">
      <w:bodyDiv w:val="1"/>
      <w:marLeft w:val="0"/>
      <w:marRight w:val="0"/>
      <w:marTop w:val="0"/>
      <w:marBottom w:val="0"/>
      <w:divBdr>
        <w:top w:val="none" w:sz="0" w:space="0" w:color="auto"/>
        <w:left w:val="none" w:sz="0" w:space="0" w:color="auto"/>
        <w:bottom w:val="none" w:sz="0" w:space="0" w:color="auto"/>
        <w:right w:val="none" w:sz="0" w:space="0" w:color="auto"/>
      </w:divBdr>
    </w:div>
    <w:div w:id="1417092905">
      <w:bodyDiv w:val="1"/>
      <w:marLeft w:val="0"/>
      <w:marRight w:val="0"/>
      <w:marTop w:val="0"/>
      <w:marBottom w:val="0"/>
      <w:divBdr>
        <w:top w:val="none" w:sz="0" w:space="0" w:color="auto"/>
        <w:left w:val="none" w:sz="0" w:space="0" w:color="auto"/>
        <w:bottom w:val="none" w:sz="0" w:space="0" w:color="auto"/>
        <w:right w:val="none" w:sz="0" w:space="0" w:color="auto"/>
      </w:divBdr>
    </w:div>
    <w:div w:id="1750812922">
      <w:bodyDiv w:val="1"/>
      <w:marLeft w:val="0"/>
      <w:marRight w:val="0"/>
      <w:marTop w:val="0"/>
      <w:marBottom w:val="0"/>
      <w:divBdr>
        <w:top w:val="none" w:sz="0" w:space="0" w:color="auto"/>
        <w:left w:val="none" w:sz="0" w:space="0" w:color="auto"/>
        <w:bottom w:val="none" w:sz="0" w:space="0" w:color="auto"/>
        <w:right w:val="none" w:sz="0" w:space="0" w:color="auto"/>
      </w:divBdr>
    </w:div>
    <w:div w:id="1876189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11" Type="http://schemas.openxmlformats.org/officeDocument/2006/relationships/fontTable" Target="fontTable.xml"/><Relationship Id="rId6" Type="http://schemas.openxmlformats.org/officeDocument/2006/relationships/webSettings" Target="webSettings.xml"/><Relationship Id="rId15"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footer" Target="footer1.xml"/><Relationship Id="rId1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Status xmlns="http://schemas.microsoft.com/sharepoint/v3/fields">Education and Student Experience Committee</_Status>
    <DateCompleted xmlns="http://schemas.microsoft.com/sharepoint/v3">2016-10-12T12:00:00+00:00</DateCompleted>
    <_dlc_DocId xmlns="7845b4e5-581f-4554-8843-a411c9829904">ZXDD766ENQDJ-2055672528-453</_dlc_DocId>
    <_dlc_DocIdUrl xmlns="7845b4e5-581f-4554-8843-a411c9829904">
      <Url>https://newintranetsp.bournemouth.ac.uk/Committees/_layouts/15/DocIdRedir.aspx?ID=ZXDD766ENQDJ-2055672528-453</Url>
      <Description>ZXDD766ENQDJ-2055672528-453</Description>
    </_dlc_DocIdUrl>
  </documentManagement>
</p:properties>
</file>

<file path=customXml/itemProps1.xml><?xml version="1.0" encoding="utf-8"?>
<ds:datastoreItem xmlns:ds="http://schemas.openxmlformats.org/officeDocument/2006/customXml" ds:itemID="{A7387210-7905-4F3F-9E24-57D8541073C0}"/>
</file>

<file path=customXml/itemProps2.xml><?xml version="1.0" encoding="utf-8"?>
<ds:datastoreItem xmlns:ds="http://schemas.openxmlformats.org/officeDocument/2006/customXml" ds:itemID="{444E9EDC-827C-475C-B0A0-B08542EE48B9}"/>
</file>

<file path=customXml/itemProps3.xml><?xml version="1.0" encoding="utf-8"?>
<ds:datastoreItem xmlns:ds="http://schemas.openxmlformats.org/officeDocument/2006/customXml" ds:itemID="{22D97278-D96D-4844-BA3C-74EE0C76CC17}"/>
</file>

<file path=customXml/itemProps4.xml><?xml version="1.0" encoding="utf-8"?>
<ds:datastoreItem xmlns:ds="http://schemas.openxmlformats.org/officeDocument/2006/customXml" ds:itemID="{0DB6730A-4401-472C-B7E1-B7FBD0CDD2DB}"/>
</file>

<file path=customXml/itemProps5.xml><?xml version="1.0" encoding="utf-8"?>
<ds:datastoreItem xmlns:ds="http://schemas.openxmlformats.org/officeDocument/2006/customXml" ds:itemID="{0F5BE517-BEB9-4E39-82DF-8007973E9691}"/>
</file>

<file path=docProps/app.xml><?xml version="1.0" encoding="utf-8"?>
<Properties xmlns="http://schemas.openxmlformats.org/officeDocument/2006/extended-properties" xmlns:vt="http://schemas.openxmlformats.org/officeDocument/2006/docPropsVTypes">
  <Template>Normal.dotm</Template>
  <TotalTime>0</TotalTime>
  <Pages>15</Pages>
  <Words>7838</Words>
  <Characters>44680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52414</CharactersWithSpaces>
  <SharedDoc>false</SharedDoc>
  <HLinks>
    <vt:vector size="6" baseType="variant">
      <vt:variant>
        <vt:i4>3145844</vt:i4>
      </vt:variant>
      <vt:variant>
        <vt:i4>0</vt:i4>
      </vt:variant>
      <vt:variant>
        <vt:i4>0</vt:i4>
      </vt:variant>
      <vt:variant>
        <vt:i4>5</vt:i4>
      </vt:variant>
      <vt:variant>
        <vt:lpwstr>https://intranetsp.bournemouth.ac.uk/policy/library-collection-access-development-plan.pdf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ESEC Minutes - 18 May 2016 - Confirmed</dc:title>
  <dc:creator>%BU_Fullname%</dc:creator>
  <cp:lastModifiedBy>Maxine,Frampton</cp:lastModifiedBy>
  <cp:revision>3</cp:revision>
  <dcterms:created xsi:type="dcterms:W3CDTF">2016-06-03T08:07:00Z</dcterms:created>
  <dcterms:modified xsi:type="dcterms:W3CDTF">2016-10-12T10:18:00Z</dcterms:modified>
  <cp:category>Minutes 2016</cp:category>
  <cp:contentStatus>Education and Student Experience Committee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5" name="FileLeafRef">
    <vt:lpwstr>ESEC Minutes - 18 May 2016 - Confirmed.docx</vt:lpwstr>
  </property>
  <property fmtid="{D5CDD505-2E9C-101B-9397-08002B2CF9AE}" pid="6" name="_dlc_DocIdItemGuid">
    <vt:lpwstr>1012a6ef-32bf-4000-baad-52056009fdd5</vt:lpwstr>
  </property>
  <property fmtid="{D5CDD505-2E9C-101B-9397-08002B2CF9AE}" pid="7" name="Modified By">
    <vt:lpwstr>STAFF\mframpton</vt:lpwstr>
  </property>
  <property fmtid="{D5CDD505-2E9C-101B-9397-08002B2CF9AE}" pid="8" name="source_item_id">
    <vt:lpwstr>1040</vt:lpwstr>
  </property>
  <property fmtid="{D5CDD505-2E9C-101B-9397-08002B2CF9AE}" pid="9" name="Created By">
    <vt:lpwstr>STAFF\mframpton</vt:lpwstr>
  </property>
</Properties>
</file>